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E1DA7" w14:textId="66847D5D" w:rsidR="00D42394" w:rsidRPr="00265C64" w:rsidRDefault="00265C64" w:rsidP="00265C64">
      <w:pPr>
        <w:jc w:val="center"/>
        <w:rPr>
          <w:b/>
          <w:bCs/>
          <w:sz w:val="72"/>
          <w:szCs w:val="72"/>
        </w:rPr>
      </w:pPr>
      <w:r w:rsidRPr="00265C64">
        <w:rPr>
          <w:b/>
          <w:bCs/>
          <w:sz w:val="72"/>
          <w:szCs w:val="72"/>
        </w:rPr>
        <w:t>NÁVRH SMLOUVY</w:t>
      </w:r>
    </w:p>
    <w:p w14:paraId="25447BF1" w14:textId="77777777" w:rsidR="00D42394" w:rsidRPr="00F42AE5" w:rsidRDefault="00D42394" w:rsidP="0096338A">
      <w:pPr>
        <w:pStyle w:val="Nadpis1"/>
        <w:spacing w:before="0" w:after="0"/>
        <w:jc w:val="center"/>
        <w:rPr>
          <w:rFonts w:ascii="Calibri" w:hAnsi="Calibri" w:cs="Calibri"/>
          <w:sz w:val="24"/>
          <w:szCs w:val="22"/>
        </w:rPr>
      </w:pPr>
      <w:r w:rsidRPr="00F42AE5">
        <w:rPr>
          <w:rFonts w:ascii="Calibri" w:hAnsi="Calibri" w:cs="Calibri"/>
          <w:sz w:val="24"/>
          <w:szCs w:val="22"/>
        </w:rPr>
        <w:t>Smlouva o budoucí smlouvě o zřízení služebnosti inženýrské sítě</w:t>
      </w:r>
    </w:p>
    <w:p w14:paraId="4F539229" w14:textId="77777777" w:rsidR="00D42394" w:rsidRPr="00F42AE5" w:rsidRDefault="00D42394" w:rsidP="0096338A">
      <w:pPr>
        <w:jc w:val="center"/>
        <w:rPr>
          <w:rFonts w:ascii="Calibri" w:hAnsi="Calibri" w:cs="Calibri"/>
          <w:sz w:val="22"/>
          <w:szCs w:val="22"/>
        </w:rPr>
      </w:pPr>
      <w:r w:rsidRPr="00F42AE5">
        <w:rPr>
          <w:rFonts w:ascii="Calibri" w:hAnsi="Calibri" w:cs="Calibri"/>
          <w:sz w:val="22"/>
          <w:szCs w:val="22"/>
        </w:rPr>
        <w:t>uzavřená podle ustanovení § 1785 ve spojení s § 1257 a násl. zákona č. 89/2012 Sb., občanský zákoník, v platném znění a dále ve smyslu vyhlášky č. 503/2006 Sb., o podrobnější úpravě územního rozhodování, územního opatření a stavebního řádu, ve znění vyhlášky č. 63/2013 Sb.</w:t>
      </w:r>
    </w:p>
    <w:p w14:paraId="541AFEEB" w14:textId="77777777" w:rsidR="00D42394" w:rsidRPr="00F42AE5" w:rsidRDefault="00D42394" w:rsidP="0096338A">
      <w:pPr>
        <w:rPr>
          <w:rFonts w:ascii="Calibri" w:hAnsi="Calibri" w:cs="Calibri"/>
          <w:sz w:val="22"/>
          <w:szCs w:val="22"/>
        </w:rPr>
      </w:pPr>
    </w:p>
    <w:p w14:paraId="2AB256E9" w14:textId="77777777" w:rsidR="00D42394" w:rsidRPr="00F42AE5" w:rsidRDefault="00D42394" w:rsidP="0096338A">
      <w:pPr>
        <w:pStyle w:val="Odstavec1"/>
        <w:rPr>
          <w:rFonts w:ascii="Calibri" w:hAnsi="Calibri" w:cs="Calibri"/>
          <w:sz w:val="22"/>
          <w:szCs w:val="22"/>
        </w:rPr>
      </w:pPr>
      <w:r w:rsidRPr="00F42AE5">
        <w:rPr>
          <w:rFonts w:ascii="Calibri" w:hAnsi="Calibri" w:cs="Calibri"/>
          <w:sz w:val="22"/>
          <w:szCs w:val="22"/>
        </w:rPr>
        <w:t>mezi těmito smluvními stranami:</w:t>
      </w:r>
    </w:p>
    <w:p w14:paraId="16BD04CF" w14:textId="77777777" w:rsidR="00D42394" w:rsidRPr="00F42AE5" w:rsidRDefault="00D42394" w:rsidP="0096338A">
      <w:pPr>
        <w:rPr>
          <w:rFonts w:ascii="Calibri" w:hAnsi="Calibri" w:cs="Calibri"/>
          <w:bCs/>
          <w:sz w:val="22"/>
          <w:szCs w:val="22"/>
        </w:rPr>
      </w:pPr>
    </w:p>
    <w:p w14:paraId="6C6E3CB5" w14:textId="77777777" w:rsidR="00D42394" w:rsidRPr="00F42AE5" w:rsidRDefault="00D42394" w:rsidP="0096338A">
      <w:pPr>
        <w:rPr>
          <w:rFonts w:ascii="Calibri" w:hAnsi="Calibri" w:cs="Calibri"/>
          <w:bCs/>
          <w:sz w:val="22"/>
          <w:szCs w:val="22"/>
        </w:rPr>
      </w:pPr>
      <w:r w:rsidRPr="00F42AE5">
        <w:rPr>
          <w:rFonts w:ascii="Calibri" w:hAnsi="Calibri" w:cs="Calibri"/>
          <w:b/>
          <w:bCs/>
          <w:sz w:val="22"/>
          <w:szCs w:val="22"/>
        </w:rPr>
        <w:t xml:space="preserve">Obec </w:t>
      </w:r>
      <w:r>
        <w:rPr>
          <w:rFonts w:ascii="Calibri" w:hAnsi="Calibri" w:cs="Calibri"/>
          <w:b/>
          <w:bCs/>
          <w:sz w:val="22"/>
          <w:szCs w:val="22"/>
        </w:rPr>
        <w:t>Jenišovice,</w:t>
      </w:r>
      <w:r w:rsidRPr="00F42AE5">
        <w:rPr>
          <w:rFonts w:ascii="Calibri" w:hAnsi="Calibri" w:cs="Calibri"/>
          <w:b/>
          <w:bCs/>
          <w:sz w:val="22"/>
          <w:szCs w:val="22"/>
        </w:rPr>
        <w:t xml:space="preserve"> </w:t>
      </w:r>
      <w:r>
        <w:rPr>
          <w:rFonts w:ascii="Calibri" w:hAnsi="Calibri" w:cs="Calibri"/>
          <w:b/>
          <w:bCs/>
          <w:sz w:val="22"/>
          <w:szCs w:val="22"/>
        </w:rPr>
        <w:t>Jenišovice 42</w:t>
      </w:r>
      <w:r w:rsidRPr="00F42AE5">
        <w:rPr>
          <w:rFonts w:ascii="Calibri" w:hAnsi="Calibri" w:cs="Calibri"/>
          <w:b/>
          <w:bCs/>
          <w:sz w:val="22"/>
          <w:szCs w:val="22"/>
        </w:rPr>
        <w:t xml:space="preserve">, </w:t>
      </w:r>
      <w:r>
        <w:rPr>
          <w:rFonts w:ascii="Calibri" w:hAnsi="Calibri" w:cs="Calibri"/>
          <w:b/>
          <w:bCs/>
          <w:sz w:val="22"/>
          <w:szCs w:val="22"/>
        </w:rPr>
        <w:t xml:space="preserve">538 64 Jenišovice u Chrudimě, </w:t>
      </w:r>
      <w:r w:rsidRPr="00F42AE5">
        <w:rPr>
          <w:rFonts w:ascii="Calibri" w:hAnsi="Calibri" w:cs="Calibri"/>
          <w:b/>
          <w:bCs/>
          <w:sz w:val="22"/>
          <w:szCs w:val="22"/>
        </w:rPr>
        <w:t>IČ: 00</w:t>
      </w:r>
      <w:r>
        <w:rPr>
          <w:rFonts w:ascii="Calibri" w:hAnsi="Calibri" w:cs="Calibri"/>
          <w:b/>
          <w:bCs/>
          <w:sz w:val="22"/>
          <w:szCs w:val="22"/>
        </w:rPr>
        <w:t>270237</w:t>
      </w:r>
    </w:p>
    <w:p w14:paraId="5C1BDED8" w14:textId="77777777" w:rsidR="00D42394" w:rsidRPr="00F42AE5" w:rsidRDefault="00D42394" w:rsidP="0096338A">
      <w:pPr>
        <w:rPr>
          <w:rFonts w:ascii="Calibri" w:hAnsi="Calibri" w:cs="Calibri"/>
          <w:bCs/>
          <w:sz w:val="22"/>
          <w:szCs w:val="22"/>
        </w:rPr>
      </w:pPr>
      <w:r w:rsidRPr="00F42AE5">
        <w:rPr>
          <w:rFonts w:ascii="Calibri" w:hAnsi="Calibri" w:cs="Calibri"/>
          <w:bCs/>
          <w:sz w:val="22"/>
          <w:szCs w:val="22"/>
        </w:rPr>
        <w:t>zastoupená starost</w:t>
      </w:r>
      <w:r>
        <w:rPr>
          <w:rFonts w:ascii="Calibri" w:hAnsi="Calibri" w:cs="Calibri"/>
          <w:bCs/>
          <w:sz w:val="22"/>
          <w:szCs w:val="22"/>
        </w:rPr>
        <w:t>k</w:t>
      </w:r>
      <w:r w:rsidRPr="00F42AE5">
        <w:rPr>
          <w:rFonts w:ascii="Calibri" w:hAnsi="Calibri" w:cs="Calibri"/>
          <w:bCs/>
          <w:sz w:val="22"/>
          <w:szCs w:val="22"/>
        </w:rPr>
        <w:t xml:space="preserve">ou obce </w:t>
      </w:r>
      <w:r>
        <w:rPr>
          <w:rFonts w:ascii="Calibri" w:hAnsi="Calibri" w:cs="Calibri"/>
          <w:bCs/>
          <w:sz w:val="22"/>
          <w:szCs w:val="22"/>
        </w:rPr>
        <w:t xml:space="preserve">Alenou </w:t>
      </w:r>
      <w:proofErr w:type="spellStart"/>
      <w:r>
        <w:rPr>
          <w:rFonts w:ascii="Calibri" w:hAnsi="Calibri" w:cs="Calibri"/>
          <w:bCs/>
          <w:sz w:val="22"/>
          <w:szCs w:val="22"/>
        </w:rPr>
        <w:t>Serbouskovou</w:t>
      </w:r>
      <w:proofErr w:type="spellEnd"/>
      <w:r>
        <w:rPr>
          <w:rFonts w:ascii="Calibri" w:hAnsi="Calibri" w:cs="Calibri"/>
          <w:bCs/>
          <w:sz w:val="22"/>
          <w:szCs w:val="22"/>
        </w:rPr>
        <w:t xml:space="preserve"> </w:t>
      </w:r>
      <w:proofErr w:type="spellStart"/>
      <w:r>
        <w:rPr>
          <w:rFonts w:ascii="Calibri" w:hAnsi="Calibri" w:cs="Calibri"/>
          <w:bCs/>
          <w:sz w:val="22"/>
          <w:szCs w:val="22"/>
        </w:rPr>
        <w:t>DiS</w:t>
      </w:r>
      <w:proofErr w:type="spellEnd"/>
      <w:r>
        <w:rPr>
          <w:rFonts w:ascii="Calibri" w:hAnsi="Calibri" w:cs="Calibri"/>
          <w:bCs/>
          <w:sz w:val="22"/>
          <w:szCs w:val="22"/>
        </w:rPr>
        <w:t>.</w:t>
      </w:r>
    </w:p>
    <w:p w14:paraId="3440DE4F" w14:textId="77777777" w:rsidR="00D42394" w:rsidRPr="00F42AE5" w:rsidRDefault="00D42394" w:rsidP="0096338A">
      <w:pPr>
        <w:tabs>
          <w:tab w:val="left" w:pos="1800"/>
        </w:tabs>
        <w:jc w:val="both"/>
        <w:rPr>
          <w:rFonts w:ascii="Calibri" w:hAnsi="Calibri" w:cs="Calibri"/>
          <w:bCs/>
          <w:i/>
          <w:sz w:val="22"/>
          <w:szCs w:val="22"/>
        </w:rPr>
      </w:pPr>
      <w:r w:rsidRPr="00F42AE5">
        <w:rPr>
          <w:rFonts w:ascii="Calibri" w:hAnsi="Calibri" w:cs="Calibri"/>
          <w:bCs/>
          <w:i/>
          <w:sz w:val="22"/>
          <w:szCs w:val="22"/>
        </w:rPr>
        <w:t>na straně budoucího oprávněného ze služebnosti</w:t>
      </w:r>
      <w:r>
        <w:rPr>
          <w:rFonts w:ascii="Calibri" w:hAnsi="Calibri" w:cs="Calibri"/>
          <w:bCs/>
          <w:i/>
          <w:sz w:val="22"/>
          <w:szCs w:val="22"/>
        </w:rPr>
        <w:t>, dále také smluvní strana</w:t>
      </w:r>
    </w:p>
    <w:p w14:paraId="379D4E5F" w14:textId="77777777" w:rsidR="00D42394" w:rsidRPr="00F42AE5" w:rsidRDefault="00D42394" w:rsidP="0096338A">
      <w:pPr>
        <w:rPr>
          <w:rFonts w:ascii="Calibri" w:hAnsi="Calibri" w:cs="Calibri"/>
          <w:bCs/>
          <w:sz w:val="22"/>
          <w:szCs w:val="22"/>
        </w:rPr>
      </w:pPr>
    </w:p>
    <w:p w14:paraId="28D46BE7" w14:textId="77777777" w:rsidR="00D42394" w:rsidRPr="00F42AE5" w:rsidRDefault="00D42394" w:rsidP="0096338A">
      <w:pPr>
        <w:rPr>
          <w:rFonts w:ascii="Calibri" w:hAnsi="Calibri" w:cs="Calibri"/>
          <w:bCs/>
          <w:sz w:val="22"/>
          <w:szCs w:val="22"/>
        </w:rPr>
      </w:pPr>
      <w:r w:rsidRPr="00F42AE5">
        <w:rPr>
          <w:rFonts w:ascii="Calibri" w:hAnsi="Calibri" w:cs="Calibri"/>
          <w:bCs/>
          <w:sz w:val="22"/>
          <w:szCs w:val="22"/>
        </w:rPr>
        <w:t xml:space="preserve">a </w:t>
      </w:r>
    </w:p>
    <w:p w14:paraId="783C4B24" w14:textId="77777777" w:rsidR="00D42394" w:rsidRPr="00F42AE5" w:rsidRDefault="00D42394" w:rsidP="0096338A">
      <w:pPr>
        <w:rPr>
          <w:rFonts w:ascii="Calibri" w:hAnsi="Calibri" w:cs="Calibri"/>
          <w:bCs/>
          <w:sz w:val="22"/>
          <w:szCs w:val="22"/>
        </w:rPr>
      </w:pPr>
    </w:p>
    <w:p w14:paraId="3C1B9632" w14:textId="77777777" w:rsidR="00D42394" w:rsidRDefault="00D42394" w:rsidP="0096338A">
      <w:pPr>
        <w:tabs>
          <w:tab w:val="left" w:pos="1800"/>
        </w:tabs>
        <w:jc w:val="both"/>
        <w:rPr>
          <w:rFonts w:ascii="Calibri" w:hAnsi="Calibri" w:cs="Calibri"/>
          <w:b/>
          <w:bCs/>
          <w:noProof/>
          <w:sz w:val="22"/>
          <w:szCs w:val="22"/>
        </w:rPr>
      </w:pPr>
      <w:r w:rsidRPr="0034391D">
        <w:rPr>
          <w:rFonts w:ascii="Calibri" w:hAnsi="Calibri" w:cs="Calibri"/>
          <w:b/>
          <w:bCs/>
          <w:noProof/>
          <w:sz w:val="22"/>
          <w:szCs w:val="22"/>
        </w:rPr>
        <w:t>&lt;VLASTNÍK&gt;</w:t>
      </w:r>
      <w:r w:rsidRPr="00F42AE5">
        <w:rPr>
          <w:rFonts w:ascii="Calibri" w:hAnsi="Calibri" w:cs="Calibri"/>
          <w:b/>
          <w:bCs/>
          <w:sz w:val="22"/>
          <w:szCs w:val="22"/>
        </w:rPr>
        <w:t xml:space="preserve">, </w:t>
      </w:r>
      <w:r w:rsidRPr="0034391D">
        <w:rPr>
          <w:rFonts w:ascii="Calibri" w:hAnsi="Calibri" w:cs="Calibri"/>
          <w:b/>
          <w:bCs/>
          <w:noProof/>
          <w:sz w:val="22"/>
          <w:szCs w:val="22"/>
        </w:rPr>
        <w:t>&lt;ADRESA VLASTNÍKA&gt;</w:t>
      </w:r>
      <w:r>
        <w:rPr>
          <w:rFonts w:ascii="Calibri" w:hAnsi="Calibri" w:cs="Calibri"/>
          <w:b/>
          <w:bCs/>
          <w:noProof/>
          <w:sz w:val="22"/>
          <w:szCs w:val="22"/>
        </w:rPr>
        <w:t xml:space="preserve">, </w:t>
      </w:r>
    </w:p>
    <w:p w14:paraId="095DC838" w14:textId="77777777" w:rsidR="00D42394" w:rsidRPr="00F42AE5" w:rsidRDefault="00D42394" w:rsidP="0096338A">
      <w:pPr>
        <w:tabs>
          <w:tab w:val="left" w:pos="1800"/>
        </w:tabs>
        <w:jc w:val="both"/>
        <w:rPr>
          <w:rFonts w:ascii="Calibri" w:hAnsi="Calibri" w:cs="Calibri"/>
          <w:b/>
          <w:bCs/>
          <w:noProof/>
          <w:sz w:val="22"/>
          <w:szCs w:val="22"/>
        </w:rPr>
      </w:pPr>
      <w:r w:rsidRPr="00F42AE5">
        <w:rPr>
          <w:rFonts w:ascii="Calibri" w:hAnsi="Calibri" w:cs="Calibri"/>
          <w:bCs/>
          <w:sz w:val="22"/>
          <w:szCs w:val="22"/>
        </w:rPr>
        <w:t>datum narození</w:t>
      </w:r>
      <w:r>
        <w:rPr>
          <w:rFonts w:ascii="Calibri" w:hAnsi="Calibri" w:cs="Calibri"/>
          <w:bCs/>
          <w:sz w:val="22"/>
          <w:szCs w:val="22"/>
        </w:rPr>
        <w:t xml:space="preserve"> (IČ)</w:t>
      </w:r>
      <w:r w:rsidRPr="00F42AE5">
        <w:rPr>
          <w:rFonts w:ascii="Calibri" w:hAnsi="Calibri" w:cs="Calibri"/>
          <w:bCs/>
          <w:sz w:val="22"/>
          <w:szCs w:val="22"/>
        </w:rPr>
        <w:t>: ………………</w:t>
      </w:r>
      <w:r>
        <w:rPr>
          <w:rFonts w:ascii="Calibri" w:hAnsi="Calibri" w:cs="Calibri"/>
          <w:bCs/>
          <w:sz w:val="22"/>
          <w:szCs w:val="22"/>
        </w:rPr>
        <w:t>………….</w:t>
      </w:r>
    </w:p>
    <w:p w14:paraId="6DD6CDD4" w14:textId="77777777" w:rsidR="00D42394" w:rsidRPr="00F42AE5" w:rsidRDefault="00D42394" w:rsidP="0096338A">
      <w:pPr>
        <w:tabs>
          <w:tab w:val="left" w:pos="1800"/>
        </w:tabs>
        <w:jc w:val="both"/>
        <w:rPr>
          <w:rFonts w:ascii="Calibri" w:hAnsi="Calibri" w:cs="Calibri"/>
          <w:bCs/>
          <w:sz w:val="22"/>
          <w:szCs w:val="22"/>
        </w:rPr>
      </w:pPr>
      <w:r w:rsidRPr="00F42AE5">
        <w:rPr>
          <w:rFonts w:ascii="Calibri" w:hAnsi="Calibri" w:cs="Calibri"/>
          <w:bCs/>
          <w:sz w:val="22"/>
          <w:szCs w:val="22"/>
        </w:rPr>
        <w:t xml:space="preserve">vlastník pozemku parcelní číslo </w:t>
      </w:r>
      <w:r w:rsidRPr="0034391D">
        <w:rPr>
          <w:rFonts w:ascii="Calibri" w:hAnsi="Calibri" w:cs="Calibri"/>
          <w:b/>
          <w:bCs/>
          <w:noProof/>
          <w:sz w:val="22"/>
          <w:szCs w:val="22"/>
        </w:rPr>
        <w:t>&lt;ČÍSLO POZEMKU&gt;</w:t>
      </w:r>
      <w:r>
        <w:rPr>
          <w:rFonts w:ascii="Calibri" w:hAnsi="Calibri" w:cs="Calibri"/>
          <w:b/>
          <w:bCs/>
          <w:noProof/>
          <w:sz w:val="22"/>
          <w:szCs w:val="22"/>
        </w:rPr>
        <w:t xml:space="preserve"> </w:t>
      </w:r>
      <w:r w:rsidRPr="00F42AE5">
        <w:rPr>
          <w:rFonts w:ascii="Calibri" w:hAnsi="Calibri" w:cs="Calibri"/>
          <w:bCs/>
          <w:sz w:val="22"/>
          <w:szCs w:val="22"/>
        </w:rPr>
        <w:t>v </w:t>
      </w:r>
      <w:proofErr w:type="spellStart"/>
      <w:r w:rsidRPr="00F42AE5">
        <w:rPr>
          <w:rFonts w:ascii="Calibri" w:hAnsi="Calibri" w:cs="Calibri"/>
          <w:bCs/>
          <w:sz w:val="22"/>
          <w:szCs w:val="22"/>
        </w:rPr>
        <w:t>k.ú</w:t>
      </w:r>
      <w:proofErr w:type="spellEnd"/>
      <w:r w:rsidRPr="00F42AE5">
        <w:rPr>
          <w:rFonts w:ascii="Calibri" w:hAnsi="Calibri" w:cs="Calibri"/>
          <w:bCs/>
          <w:sz w:val="22"/>
          <w:szCs w:val="22"/>
        </w:rPr>
        <w:t xml:space="preserve">. </w:t>
      </w:r>
      <w:r w:rsidRPr="0034391D">
        <w:rPr>
          <w:rFonts w:ascii="Calibri" w:hAnsi="Calibri" w:cs="Calibri"/>
          <w:b/>
          <w:bCs/>
          <w:noProof/>
          <w:sz w:val="22"/>
          <w:szCs w:val="22"/>
        </w:rPr>
        <w:t>&lt;K.Ú.&gt;</w:t>
      </w:r>
    </w:p>
    <w:p w14:paraId="64A334C6" w14:textId="77777777" w:rsidR="00D42394" w:rsidRPr="00F42AE5" w:rsidRDefault="00D42394" w:rsidP="0096338A">
      <w:pPr>
        <w:rPr>
          <w:rFonts w:ascii="Calibri" w:hAnsi="Calibri" w:cs="Calibri"/>
          <w:bCs/>
          <w:i/>
          <w:sz w:val="22"/>
          <w:szCs w:val="22"/>
        </w:rPr>
      </w:pPr>
      <w:r w:rsidRPr="00F42AE5">
        <w:rPr>
          <w:rFonts w:ascii="Calibri" w:hAnsi="Calibri" w:cs="Calibri"/>
          <w:bCs/>
          <w:i/>
          <w:sz w:val="22"/>
          <w:szCs w:val="22"/>
        </w:rPr>
        <w:t>na straně budoucího povinného ze služebnosti</w:t>
      </w:r>
      <w:r>
        <w:rPr>
          <w:rFonts w:ascii="Calibri" w:hAnsi="Calibri" w:cs="Calibri"/>
          <w:bCs/>
          <w:i/>
          <w:sz w:val="22"/>
          <w:szCs w:val="22"/>
        </w:rPr>
        <w:t>, dále také smluvní strana</w:t>
      </w:r>
    </w:p>
    <w:p w14:paraId="642C8C62" w14:textId="77777777" w:rsidR="00D42394" w:rsidRDefault="00D42394" w:rsidP="0096338A">
      <w:pPr>
        <w:jc w:val="center"/>
        <w:rPr>
          <w:rFonts w:ascii="Calibri" w:hAnsi="Calibri" w:cs="Calibri"/>
          <w:sz w:val="22"/>
          <w:szCs w:val="22"/>
        </w:rPr>
      </w:pPr>
    </w:p>
    <w:p w14:paraId="1C12807E" w14:textId="77777777" w:rsidR="00D42394" w:rsidRPr="00F42AE5" w:rsidRDefault="00D42394" w:rsidP="0096338A">
      <w:pPr>
        <w:jc w:val="center"/>
        <w:rPr>
          <w:rFonts w:ascii="Calibri" w:hAnsi="Calibri" w:cs="Calibri"/>
          <w:b/>
          <w:bCs/>
          <w:sz w:val="22"/>
          <w:szCs w:val="22"/>
        </w:rPr>
      </w:pPr>
      <w:r w:rsidRPr="00F42AE5">
        <w:rPr>
          <w:rFonts w:ascii="Calibri" w:hAnsi="Calibri" w:cs="Calibri"/>
          <w:b/>
          <w:bCs/>
          <w:sz w:val="22"/>
          <w:szCs w:val="22"/>
        </w:rPr>
        <w:t>Článek I.</w:t>
      </w:r>
    </w:p>
    <w:p w14:paraId="0CD8230A" w14:textId="77777777" w:rsidR="00D42394" w:rsidRDefault="00D42394" w:rsidP="0096338A">
      <w:pPr>
        <w:jc w:val="center"/>
        <w:rPr>
          <w:rFonts w:ascii="Calibri" w:hAnsi="Calibri" w:cs="Calibri"/>
          <w:b/>
          <w:bCs/>
          <w:sz w:val="22"/>
          <w:szCs w:val="22"/>
        </w:rPr>
      </w:pPr>
      <w:r w:rsidRPr="00F42AE5">
        <w:rPr>
          <w:rFonts w:ascii="Calibri" w:hAnsi="Calibri" w:cs="Calibri"/>
          <w:b/>
          <w:bCs/>
          <w:sz w:val="22"/>
          <w:szCs w:val="22"/>
        </w:rPr>
        <w:t>Předmět smlouvy</w:t>
      </w:r>
    </w:p>
    <w:p w14:paraId="5AC4F220" w14:textId="77777777" w:rsidR="00D42394" w:rsidRPr="00F42AE5" w:rsidRDefault="00D42394" w:rsidP="0096338A">
      <w:pPr>
        <w:spacing w:line="276" w:lineRule="auto"/>
        <w:ind w:hanging="284"/>
        <w:jc w:val="both"/>
        <w:rPr>
          <w:rFonts w:ascii="Calibri" w:hAnsi="Calibri" w:cs="Calibri"/>
          <w:sz w:val="22"/>
          <w:szCs w:val="22"/>
        </w:rPr>
      </w:pPr>
      <w:r>
        <w:rPr>
          <w:rFonts w:ascii="Calibri" w:hAnsi="Calibri" w:cs="Calibri"/>
          <w:sz w:val="22"/>
          <w:szCs w:val="22"/>
        </w:rPr>
        <w:t xml:space="preserve">1. </w:t>
      </w:r>
      <w:r>
        <w:rPr>
          <w:rFonts w:ascii="Calibri" w:hAnsi="Calibri" w:cs="Calibri"/>
          <w:sz w:val="22"/>
          <w:szCs w:val="22"/>
        </w:rPr>
        <w:tab/>
      </w:r>
      <w:r w:rsidRPr="00F42AE5">
        <w:rPr>
          <w:rFonts w:ascii="Calibri" w:hAnsi="Calibri" w:cs="Calibri"/>
          <w:sz w:val="22"/>
          <w:szCs w:val="22"/>
        </w:rPr>
        <w:t>Budoucí povinný ze služebnosti je ke dni uzavření smlouvy vlastníkem pozemku parcelní číslo </w:t>
      </w:r>
      <w:r w:rsidRPr="0034391D">
        <w:rPr>
          <w:rFonts w:ascii="Calibri" w:hAnsi="Calibri" w:cs="Calibri"/>
          <w:noProof/>
          <w:sz w:val="22"/>
          <w:szCs w:val="22"/>
        </w:rPr>
        <w:t>&lt;ČÍSLO POZEMKU&gt;</w:t>
      </w:r>
      <w:r>
        <w:rPr>
          <w:rFonts w:ascii="Calibri" w:hAnsi="Calibri" w:cs="Calibri"/>
          <w:noProof/>
          <w:sz w:val="22"/>
          <w:szCs w:val="22"/>
        </w:rPr>
        <w:t xml:space="preserve"> </w:t>
      </w:r>
      <w:r w:rsidRPr="00F42AE5">
        <w:rPr>
          <w:rFonts w:ascii="Calibri" w:hAnsi="Calibri" w:cs="Calibri"/>
          <w:sz w:val="22"/>
          <w:szCs w:val="22"/>
        </w:rPr>
        <w:t xml:space="preserve">v katastrálním území </w:t>
      </w:r>
      <w:r w:rsidRPr="0034391D">
        <w:rPr>
          <w:rFonts w:ascii="Calibri" w:hAnsi="Calibri" w:cs="Calibri"/>
          <w:noProof/>
          <w:sz w:val="22"/>
          <w:szCs w:val="22"/>
        </w:rPr>
        <w:t>&lt;K.Ú.&gt;</w:t>
      </w:r>
      <w:r>
        <w:rPr>
          <w:rFonts w:ascii="Calibri" w:hAnsi="Calibri" w:cs="Calibri"/>
          <w:noProof/>
          <w:sz w:val="22"/>
          <w:szCs w:val="22"/>
        </w:rPr>
        <w:t xml:space="preserve"> </w:t>
      </w:r>
      <w:r w:rsidRPr="00F42AE5">
        <w:rPr>
          <w:rFonts w:ascii="Calibri" w:hAnsi="Calibri" w:cs="Calibri"/>
          <w:sz w:val="22"/>
          <w:szCs w:val="22"/>
        </w:rPr>
        <w:t xml:space="preserve">(dále jen „pozemek“). Předmětný pozemek je zapsán u Katastrálního úřadu pro </w:t>
      </w:r>
      <w:r>
        <w:rPr>
          <w:rFonts w:ascii="Calibri" w:hAnsi="Calibri" w:cs="Calibri"/>
          <w:sz w:val="22"/>
          <w:szCs w:val="22"/>
        </w:rPr>
        <w:t xml:space="preserve">Pardubický </w:t>
      </w:r>
      <w:r w:rsidRPr="00F42AE5">
        <w:rPr>
          <w:rFonts w:ascii="Calibri" w:hAnsi="Calibri" w:cs="Calibri"/>
          <w:sz w:val="22"/>
          <w:szCs w:val="22"/>
        </w:rPr>
        <w:t xml:space="preserve">kraj, Katastrální pracoviště </w:t>
      </w:r>
      <w:r>
        <w:rPr>
          <w:rFonts w:ascii="Calibri" w:hAnsi="Calibri" w:cs="Calibri"/>
          <w:sz w:val="22"/>
          <w:szCs w:val="22"/>
        </w:rPr>
        <w:t>Chrudim</w:t>
      </w:r>
      <w:r w:rsidRPr="00F42AE5">
        <w:rPr>
          <w:rFonts w:ascii="Calibri" w:hAnsi="Calibri" w:cs="Calibri"/>
          <w:sz w:val="22"/>
          <w:szCs w:val="22"/>
        </w:rPr>
        <w:t xml:space="preserve"> v katastru nemovitostí pro uvedené katastrální území a obec na LV </w:t>
      </w:r>
      <w:r w:rsidRPr="0034391D">
        <w:rPr>
          <w:rFonts w:ascii="Calibri" w:hAnsi="Calibri" w:cs="Calibri"/>
          <w:noProof/>
          <w:sz w:val="22"/>
          <w:szCs w:val="22"/>
        </w:rPr>
        <w:t>&lt;LV&gt;</w:t>
      </w:r>
      <w:r w:rsidRPr="00F42AE5">
        <w:rPr>
          <w:rFonts w:ascii="Calibri" w:hAnsi="Calibri" w:cs="Calibri"/>
          <w:sz w:val="22"/>
          <w:szCs w:val="22"/>
        </w:rPr>
        <w:t xml:space="preserve">. </w:t>
      </w:r>
    </w:p>
    <w:p w14:paraId="50899801" w14:textId="77777777" w:rsidR="00D42394" w:rsidRPr="00F42AE5" w:rsidRDefault="00D42394" w:rsidP="0096338A">
      <w:pPr>
        <w:spacing w:line="276" w:lineRule="auto"/>
        <w:ind w:hanging="284"/>
        <w:jc w:val="both"/>
        <w:rPr>
          <w:rFonts w:ascii="Calibri" w:hAnsi="Calibri" w:cs="Calibri"/>
          <w:sz w:val="22"/>
          <w:szCs w:val="22"/>
        </w:rPr>
      </w:pPr>
      <w:r>
        <w:rPr>
          <w:rFonts w:ascii="Calibri" w:hAnsi="Calibri" w:cs="Calibri"/>
          <w:sz w:val="22"/>
          <w:szCs w:val="22"/>
        </w:rPr>
        <w:t xml:space="preserve">2. </w:t>
      </w:r>
      <w:r>
        <w:rPr>
          <w:rFonts w:ascii="Calibri" w:hAnsi="Calibri" w:cs="Calibri"/>
          <w:sz w:val="22"/>
          <w:szCs w:val="22"/>
        </w:rPr>
        <w:tab/>
      </w:r>
      <w:r w:rsidRPr="00F42AE5">
        <w:rPr>
          <w:rFonts w:ascii="Calibri" w:hAnsi="Calibri" w:cs="Calibri"/>
          <w:sz w:val="22"/>
          <w:szCs w:val="22"/>
        </w:rPr>
        <w:t xml:space="preserve">Budoucí oprávněný ze služebnosti má v úmyslu vybudovat a provozovat na pozemku stavbu </w:t>
      </w:r>
      <w:r>
        <w:rPr>
          <w:rFonts w:ascii="Calibri" w:hAnsi="Calibri" w:cs="Calibri"/>
          <w:sz w:val="22"/>
          <w:szCs w:val="22"/>
        </w:rPr>
        <w:t>tlakové kanalizace dle přiloženého situačního výkresu</w:t>
      </w:r>
      <w:r w:rsidRPr="00F42AE5">
        <w:rPr>
          <w:rFonts w:ascii="Calibri" w:hAnsi="Calibri" w:cs="Calibri"/>
          <w:sz w:val="22"/>
          <w:szCs w:val="22"/>
        </w:rPr>
        <w:t xml:space="preserve"> (dále jen „stavba“) v rámci stavby: </w:t>
      </w:r>
      <w:r>
        <w:rPr>
          <w:rFonts w:ascii="Calibri" w:hAnsi="Calibri" w:cs="Calibri"/>
          <w:sz w:val="22"/>
          <w:szCs w:val="22"/>
        </w:rPr>
        <w:t>JENIŠOVICE – SPLAŠKOVÁ</w:t>
      </w:r>
      <w:r w:rsidRPr="00F42AE5">
        <w:rPr>
          <w:rFonts w:ascii="Calibri" w:hAnsi="Calibri" w:cs="Calibri"/>
          <w:sz w:val="22"/>
          <w:szCs w:val="22"/>
        </w:rPr>
        <w:t xml:space="preserve"> KANALIZACE</w:t>
      </w:r>
      <w:r>
        <w:rPr>
          <w:rFonts w:ascii="Calibri" w:hAnsi="Calibri" w:cs="Calibri"/>
          <w:sz w:val="22"/>
          <w:szCs w:val="22"/>
        </w:rPr>
        <w:t xml:space="preserve"> A ČOV</w:t>
      </w:r>
      <w:r w:rsidRPr="00F42AE5">
        <w:rPr>
          <w:rFonts w:ascii="Calibri" w:hAnsi="Calibri" w:cs="Calibri"/>
          <w:sz w:val="22"/>
          <w:szCs w:val="22"/>
        </w:rPr>
        <w:t>. Rozsah a umístění stavby je vyznačen</w:t>
      </w:r>
      <w:r>
        <w:rPr>
          <w:rFonts w:ascii="Calibri" w:hAnsi="Calibri" w:cs="Calibri"/>
          <w:sz w:val="22"/>
          <w:szCs w:val="22"/>
        </w:rPr>
        <w:t>o</w:t>
      </w:r>
      <w:r w:rsidRPr="00F42AE5">
        <w:rPr>
          <w:rFonts w:ascii="Calibri" w:hAnsi="Calibri" w:cs="Calibri"/>
          <w:sz w:val="22"/>
          <w:szCs w:val="22"/>
        </w:rPr>
        <w:t xml:space="preserve"> na </w:t>
      </w:r>
      <w:r>
        <w:rPr>
          <w:rFonts w:ascii="Calibri" w:hAnsi="Calibri" w:cs="Calibri"/>
          <w:sz w:val="22"/>
          <w:szCs w:val="22"/>
        </w:rPr>
        <w:t>situačním výkresu</w:t>
      </w:r>
      <w:r w:rsidRPr="00F42AE5">
        <w:rPr>
          <w:rFonts w:ascii="Calibri" w:hAnsi="Calibri" w:cs="Calibri"/>
          <w:sz w:val="22"/>
          <w:szCs w:val="22"/>
        </w:rPr>
        <w:t>, který tvoří nedílnou součást této smlouvy.</w:t>
      </w:r>
    </w:p>
    <w:p w14:paraId="49994B29" w14:textId="77777777" w:rsidR="00D42394" w:rsidRPr="00F42AE5" w:rsidRDefault="00D42394" w:rsidP="0096338A">
      <w:pPr>
        <w:spacing w:line="276" w:lineRule="auto"/>
        <w:ind w:hanging="284"/>
        <w:jc w:val="both"/>
        <w:rPr>
          <w:rFonts w:ascii="Calibri" w:hAnsi="Calibri" w:cs="Calibri"/>
          <w:sz w:val="22"/>
          <w:szCs w:val="22"/>
        </w:rPr>
      </w:pPr>
      <w:r>
        <w:rPr>
          <w:rFonts w:ascii="Calibri" w:hAnsi="Calibri" w:cs="Calibri"/>
          <w:sz w:val="22"/>
          <w:szCs w:val="22"/>
        </w:rPr>
        <w:t xml:space="preserve">3. </w:t>
      </w:r>
      <w:r>
        <w:rPr>
          <w:rFonts w:ascii="Calibri" w:hAnsi="Calibri" w:cs="Calibri"/>
          <w:sz w:val="22"/>
          <w:szCs w:val="22"/>
        </w:rPr>
        <w:tab/>
      </w:r>
      <w:r w:rsidRPr="00F42AE5">
        <w:rPr>
          <w:rFonts w:ascii="Calibri" w:hAnsi="Calibri" w:cs="Calibri"/>
          <w:sz w:val="22"/>
          <w:szCs w:val="22"/>
        </w:rPr>
        <w:t>Budoucí povinný pozemku souhlasí se stavbou na tomto pozemku. Při realizaci stavby je budoucí oprávněný ze služebnosti povinen šetřit majetek vlastníka pozemku. Dále se zavazuje, že výkopové práce a uvedení pozemku do původního stavu budou realizovány v souladu s právními předpisy upravujícími ochranu přírody a krajiny.</w:t>
      </w:r>
    </w:p>
    <w:p w14:paraId="18E533D9" w14:textId="77777777" w:rsidR="00D42394" w:rsidRPr="00F42AE5" w:rsidRDefault="00D42394" w:rsidP="0096338A">
      <w:pPr>
        <w:pStyle w:val="Zkladntext"/>
        <w:tabs>
          <w:tab w:val="num" w:pos="0"/>
        </w:tabs>
        <w:spacing w:before="0"/>
        <w:jc w:val="center"/>
        <w:rPr>
          <w:rFonts w:ascii="Calibri" w:hAnsi="Calibri" w:cs="Calibri"/>
          <w:b/>
          <w:bCs/>
          <w:sz w:val="22"/>
          <w:szCs w:val="22"/>
        </w:rPr>
      </w:pPr>
      <w:r>
        <w:rPr>
          <w:rFonts w:ascii="Calibri" w:hAnsi="Calibri" w:cs="Calibri"/>
          <w:b/>
          <w:bCs/>
          <w:sz w:val="22"/>
          <w:szCs w:val="22"/>
        </w:rPr>
        <w:t>Článek I</w:t>
      </w:r>
      <w:r w:rsidRPr="00F42AE5">
        <w:rPr>
          <w:rFonts w:ascii="Calibri" w:hAnsi="Calibri" w:cs="Calibri"/>
          <w:b/>
          <w:bCs/>
          <w:sz w:val="22"/>
          <w:szCs w:val="22"/>
        </w:rPr>
        <w:t>I.</w:t>
      </w:r>
    </w:p>
    <w:p w14:paraId="2C02B80B" w14:textId="77777777" w:rsidR="00D42394" w:rsidRDefault="00D42394" w:rsidP="0096338A">
      <w:pPr>
        <w:pStyle w:val="Zkladntext"/>
        <w:tabs>
          <w:tab w:val="num" w:pos="0"/>
        </w:tabs>
        <w:spacing w:before="0"/>
        <w:jc w:val="center"/>
        <w:rPr>
          <w:rFonts w:ascii="Calibri" w:hAnsi="Calibri" w:cs="Calibri"/>
          <w:b/>
          <w:bCs/>
          <w:sz w:val="22"/>
          <w:szCs w:val="22"/>
        </w:rPr>
      </w:pPr>
      <w:r w:rsidRPr="00F42AE5">
        <w:rPr>
          <w:rFonts w:ascii="Calibri" w:hAnsi="Calibri" w:cs="Calibri"/>
          <w:b/>
          <w:bCs/>
          <w:sz w:val="22"/>
          <w:szCs w:val="22"/>
        </w:rPr>
        <w:t xml:space="preserve">Povinnosti </w:t>
      </w:r>
      <w:r>
        <w:rPr>
          <w:rFonts w:ascii="Calibri" w:hAnsi="Calibri" w:cs="Calibri"/>
          <w:b/>
          <w:bCs/>
          <w:sz w:val="22"/>
          <w:szCs w:val="22"/>
        </w:rPr>
        <w:t>smluvních stran</w:t>
      </w:r>
      <w:r w:rsidRPr="00F42AE5">
        <w:rPr>
          <w:rFonts w:ascii="Calibri" w:hAnsi="Calibri" w:cs="Calibri"/>
          <w:b/>
          <w:bCs/>
          <w:sz w:val="22"/>
          <w:szCs w:val="22"/>
        </w:rPr>
        <w:t xml:space="preserve"> při zřízení, provozování a údržbě stavby </w:t>
      </w:r>
    </w:p>
    <w:p w14:paraId="7F5B37EA" w14:textId="77777777" w:rsidR="00D42394" w:rsidRPr="00F42AE5" w:rsidRDefault="00D42394" w:rsidP="0096338A">
      <w:pPr>
        <w:pStyle w:val="Zkladntext"/>
        <w:spacing w:before="0" w:line="276" w:lineRule="auto"/>
        <w:ind w:hanging="284"/>
        <w:rPr>
          <w:rFonts w:ascii="Calibri" w:hAnsi="Calibri" w:cs="Calibri"/>
          <w:sz w:val="22"/>
          <w:szCs w:val="22"/>
        </w:rPr>
      </w:pPr>
      <w:r>
        <w:rPr>
          <w:rFonts w:ascii="Calibri" w:hAnsi="Calibri" w:cs="Calibri"/>
          <w:sz w:val="22"/>
          <w:szCs w:val="22"/>
        </w:rPr>
        <w:t xml:space="preserve">1. </w:t>
      </w:r>
      <w:r>
        <w:rPr>
          <w:rFonts w:ascii="Calibri" w:hAnsi="Calibri" w:cs="Calibri"/>
          <w:sz w:val="22"/>
          <w:szCs w:val="22"/>
        </w:rPr>
        <w:tab/>
      </w:r>
      <w:r w:rsidRPr="00F42AE5">
        <w:rPr>
          <w:rFonts w:ascii="Calibri" w:hAnsi="Calibri" w:cs="Calibri"/>
          <w:sz w:val="22"/>
          <w:szCs w:val="22"/>
        </w:rPr>
        <w:t>Budoucí oprávněný se zavazuje oznámit vlastníkovi pozemku každý zásah a účel zásahu na pozemku budoucího povinného, ke kterému je oprávněn z této smlouvy a šetřit co nejvíce jeho majetek. Pokud z důsledku existence služebnosti vznikne výstavbou, údržbou a opravami stavby, ze strany budoucího oprávněného, ale i nezaviněně, tj. provozní závadou, straně vlastníka zatěžované nemovitosti škoda a znehodnocení pozemku, ponese náklady na jejich odstranění budoucí oprávněný, případně zajistí nápravu v plném rozsahu.</w:t>
      </w:r>
    </w:p>
    <w:p w14:paraId="697CF581" w14:textId="77777777" w:rsidR="00D42394" w:rsidRDefault="00D42394" w:rsidP="0096338A">
      <w:pPr>
        <w:pStyle w:val="Zkladntext"/>
        <w:spacing w:before="0"/>
        <w:ind w:hanging="284"/>
        <w:rPr>
          <w:rFonts w:ascii="Calibri" w:hAnsi="Calibri" w:cs="Calibri"/>
          <w:sz w:val="22"/>
          <w:szCs w:val="22"/>
        </w:rPr>
      </w:pPr>
      <w:r>
        <w:rPr>
          <w:rFonts w:ascii="Calibri" w:hAnsi="Calibri" w:cs="Calibri"/>
          <w:sz w:val="22"/>
          <w:szCs w:val="22"/>
        </w:rPr>
        <w:t xml:space="preserve">2. </w:t>
      </w:r>
      <w:r>
        <w:rPr>
          <w:rFonts w:ascii="Calibri" w:hAnsi="Calibri" w:cs="Calibri"/>
          <w:sz w:val="22"/>
          <w:szCs w:val="22"/>
        </w:rPr>
        <w:tab/>
      </w:r>
      <w:r w:rsidRPr="00F42AE5">
        <w:rPr>
          <w:rFonts w:ascii="Calibri" w:hAnsi="Calibri" w:cs="Calibri"/>
          <w:sz w:val="22"/>
          <w:szCs w:val="22"/>
        </w:rPr>
        <w:t>Budoucí oprávněný se zavazuje, že stavba bude vybudována dle schválené projektové dokumentace.</w:t>
      </w:r>
    </w:p>
    <w:p w14:paraId="79E34C79" w14:textId="77777777" w:rsidR="00D42394" w:rsidRDefault="00D42394" w:rsidP="0096338A">
      <w:pPr>
        <w:pStyle w:val="Zkladntext"/>
        <w:spacing w:before="0"/>
        <w:ind w:hanging="284"/>
        <w:rPr>
          <w:rFonts w:ascii="Calibri" w:hAnsi="Calibri" w:cs="Calibri"/>
          <w:sz w:val="22"/>
          <w:szCs w:val="22"/>
        </w:rPr>
      </w:pPr>
      <w:r>
        <w:rPr>
          <w:rFonts w:ascii="Calibri" w:hAnsi="Calibri" w:cs="Calibri"/>
          <w:sz w:val="22"/>
          <w:szCs w:val="22"/>
        </w:rPr>
        <w:t xml:space="preserve">3. </w:t>
      </w:r>
      <w:r>
        <w:rPr>
          <w:rFonts w:ascii="Calibri" w:hAnsi="Calibri" w:cs="Calibri"/>
          <w:sz w:val="22"/>
          <w:szCs w:val="22"/>
        </w:rPr>
        <w:tab/>
      </w:r>
      <w:r w:rsidRPr="00F42AE5">
        <w:rPr>
          <w:rFonts w:ascii="Calibri" w:hAnsi="Calibri" w:cs="Calibri"/>
          <w:sz w:val="22"/>
          <w:szCs w:val="22"/>
        </w:rPr>
        <w:t>Budoucí povinný ze služebnosti souhlasí, aby tato smlouva byla podkladem pro správní řízení, a také zároveň souhlasí se zastupováním své osoby stavebníkem v celém rozsahu správního řízení.</w:t>
      </w:r>
    </w:p>
    <w:p w14:paraId="1FF9AC67" w14:textId="77777777" w:rsidR="00D42394" w:rsidRDefault="00D42394" w:rsidP="0096338A">
      <w:pPr>
        <w:pStyle w:val="Zkladntext"/>
        <w:spacing w:before="0"/>
        <w:ind w:hanging="284"/>
        <w:rPr>
          <w:rFonts w:ascii="Calibri" w:hAnsi="Calibri" w:cs="Calibri"/>
          <w:sz w:val="22"/>
          <w:szCs w:val="22"/>
        </w:rPr>
      </w:pPr>
      <w:r>
        <w:rPr>
          <w:rFonts w:ascii="Calibri" w:hAnsi="Calibri" w:cs="Calibri"/>
          <w:sz w:val="22"/>
          <w:szCs w:val="22"/>
        </w:rPr>
        <w:t xml:space="preserve">4. </w:t>
      </w:r>
      <w:r>
        <w:rPr>
          <w:rFonts w:ascii="Calibri" w:hAnsi="Calibri" w:cs="Calibri"/>
          <w:sz w:val="22"/>
          <w:szCs w:val="22"/>
        </w:rPr>
        <w:tab/>
        <w:t>Tato smlouva</w:t>
      </w:r>
      <w:r w:rsidRPr="00F42AE5">
        <w:rPr>
          <w:rFonts w:ascii="Calibri" w:hAnsi="Calibri" w:cs="Calibri"/>
          <w:sz w:val="22"/>
          <w:szCs w:val="22"/>
        </w:rPr>
        <w:t xml:space="preserve"> bude sjednána na dobu, po kterou bude oprávněným provozována stavba na pozemku vlastníka.</w:t>
      </w:r>
    </w:p>
    <w:p w14:paraId="4857BB5E" w14:textId="77777777" w:rsidR="00D42394" w:rsidRDefault="00D42394" w:rsidP="0096338A">
      <w:pPr>
        <w:spacing w:line="276" w:lineRule="auto"/>
        <w:ind w:hanging="284"/>
        <w:jc w:val="both"/>
        <w:rPr>
          <w:rFonts w:ascii="Calibri" w:hAnsi="Calibri" w:cs="Calibri"/>
          <w:sz w:val="22"/>
          <w:szCs w:val="22"/>
        </w:rPr>
      </w:pPr>
      <w:r>
        <w:rPr>
          <w:rFonts w:ascii="Calibri" w:hAnsi="Calibri" w:cs="Calibri"/>
          <w:sz w:val="22"/>
          <w:szCs w:val="22"/>
        </w:rPr>
        <w:t xml:space="preserve">5. </w:t>
      </w:r>
      <w:r>
        <w:rPr>
          <w:rFonts w:ascii="Calibri" w:hAnsi="Calibri" w:cs="Calibri"/>
          <w:sz w:val="22"/>
          <w:szCs w:val="22"/>
        </w:rPr>
        <w:tab/>
      </w:r>
      <w:r w:rsidRPr="00F42AE5">
        <w:rPr>
          <w:rFonts w:ascii="Calibri" w:hAnsi="Calibri" w:cs="Calibri"/>
          <w:sz w:val="22"/>
          <w:szCs w:val="22"/>
        </w:rPr>
        <w:t xml:space="preserve">Budoucí oprávněný ze služebnosti se výslovně zavazuje, že do 90 dnů ode dne vydání kolaudačního souhlasu nebo předávacího protokolu od příslušné příspěvkové organizace předloží budoucímu povinnému geometrický plán, kterým bude služebnost zaměřena. Geometrický plán se nesmí </w:t>
      </w:r>
      <w:r w:rsidRPr="00F42AE5">
        <w:rPr>
          <w:rFonts w:ascii="Calibri" w:hAnsi="Calibri" w:cs="Calibri"/>
          <w:sz w:val="22"/>
          <w:szCs w:val="22"/>
        </w:rPr>
        <w:lastRenderedPageBreak/>
        <w:t xml:space="preserve">významně odchýlit od snímku mapy, do kterého byl zakreslen rozsah a umístění stavby. Budoucí oprávněný i budoucí povinný se touto smlouvou zavazují, že neprodleně po předložení geometrického plánu přistoupí k uzavření smlouvy o zřízení služebnosti, jejíž podstatné náležitosti jsou uvedeny v článku </w:t>
      </w:r>
      <w:r>
        <w:rPr>
          <w:rFonts w:ascii="Calibri" w:hAnsi="Calibri" w:cs="Calibri"/>
          <w:sz w:val="22"/>
          <w:szCs w:val="22"/>
        </w:rPr>
        <w:t>I</w:t>
      </w:r>
      <w:r w:rsidRPr="00F42AE5">
        <w:rPr>
          <w:rFonts w:ascii="Calibri" w:hAnsi="Calibri" w:cs="Calibri"/>
          <w:sz w:val="22"/>
          <w:szCs w:val="22"/>
        </w:rPr>
        <w:t>II. této smlouvy.</w:t>
      </w:r>
    </w:p>
    <w:p w14:paraId="68BBD7B8" w14:textId="77777777" w:rsidR="00D42394" w:rsidRPr="00F42AE5" w:rsidRDefault="00D42394" w:rsidP="0096338A">
      <w:pPr>
        <w:pStyle w:val="Zkladntext"/>
        <w:spacing w:before="0"/>
        <w:ind w:hanging="284"/>
        <w:rPr>
          <w:rFonts w:ascii="Calibri" w:hAnsi="Calibri" w:cs="Calibri"/>
          <w:sz w:val="22"/>
          <w:szCs w:val="22"/>
        </w:rPr>
      </w:pPr>
      <w:r>
        <w:rPr>
          <w:rFonts w:ascii="Calibri" w:hAnsi="Calibri" w:cs="Calibri"/>
          <w:sz w:val="22"/>
          <w:szCs w:val="22"/>
        </w:rPr>
        <w:t xml:space="preserve">6. </w:t>
      </w:r>
      <w:r>
        <w:rPr>
          <w:rFonts w:ascii="Calibri" w:hAnsi="Calibri" w:cs="Calibri"/>
          <w:sz w:val="22"/>
          <w:szCs w:val="22"/>
        </w:rPr>
        <w:tab/>
        <w:t>Budoucí o</w:t>
      </w:r>
      <w:r w:rsidRPr="00F42AE5">
        <w:rPr>
          <w:rFonts w:ascii="Calibri" w:hAnsi="Calibri" w:cs="Calibri"/>
          <w:sz w:val="22"/>
          <w:szCs w:val="22"/>
        </w:rPr>
        <w:t xml:space="preserve">právněný a </w:t>
      </w:r>
      <w:r>
        <w:rPr>
          <w:rFonts w:ascii="Calibri" w:hAnsi="Calibri" w:cs="Calibri"/>
          <w:sz w:val="22"/>
          <w:szCs w:val="22"/>
        </w:rPr>
        <w:t xml:space="preserve">budoucí </w:t>
      </w:r>
      <w:r w:rsidRPr="00F42AE5">
        <w:rPr>
          <w:rFonts w:ascii="Calibri" w:hAnsi="Calibri" w:cs="Calibri"/>
          <w:sz w:val="22"/>
          <w:szCs w:val="22"/>
        </w:rPr>
        <w:t xml:space="preserve">povinný následně uzavřou </w:t>
      </w:r>
      <w:r>
        <w:rPr>
          <w:rFonts w:ascii="Calibri" w:hAnsi="Calibri" w:cs="Calibri"/>
          <w:sz w:val="22"/>
          <w:szCs w:val="22"/>
        </w:rPr>
        <w:t>smlouvu o zřízení</w:t>
      </w:r>
      <w:r w:rsidRPr="00F42AE5">
        <w:rPr>
          <w:rFonts w:ascii="Calibri" w:hAnsi="Calibri" w:cs="Calibri"/>
          <w:sz w:val="22"/>
          <w:szCs w:val="22"/>
        </w:rPr>
        <w:t xml:space="preserve"> služebnosti s tím, že náklady související se změnou hradí oprávněný.</w:t>
      </w:r>
    </w:p>
    <w:p w14:paraId="094F8E21" w14:textId="77777777" w:rsidR="00D42394" w:rsidRPr="00F42AE5" w:rsidRDefault="00D42394" w:rsidP="0096338A">
      <w:pPr>
        <w:pStyle w:val="Zkladntext"/>
        <w:tabs>
          <w:tab w:val="num" w:pos="0"/>
        </w:tabs>
        <w:spacing w:before="0"/>
        <w:jc w:val="center"/>
        <w:rPr>
          <w:rFonts w:ascii="Calibri" w:hAnsi="Calibri" w:cs="Calibri"/>
          <w:b/>
          <w:bCs/>
          <w:sz w:val="22"/>
          <w:szCs w:val="22"/>
        </w:rPr>
      </w:pPr>
      <w:r w:rsidRPr="00F42AE5">
        <w:rPr>
          <w:rFonts w:ascii="Calibri" w:hAnsi="Calibri" w:cs="Calibri"/>
          <w:b/>
          <w:bCs/>
          <w:sz w:val="22"/>
          <w:szCs w:val="22"/>
        </w:rPr>
        <w:t xml:space="preserve">Článek </w:t>
      </w:r>
      <w:r>
        <w:rPr>
          <w:rFonts w:ascii="Calibri" w:hAnsi="Calibri" w:cs="Calibri"/>
          <w:b/>
          <w:bCs/>
          <w:sz w:val="22"/>
          <w:szCs w:val="22"/>
        </w:rPr>
        <w:t>I</w:t>
      </w:r>
      <w:r w:rsidRPr="00F42AE5">
        <w:rPr>
          <w:rFonts w:ascii="Calibri" w:hAnsi="Calibri" w:cs="Calibri"/>
          <w:b/>
          <w:bCs/>
          <w:sz w:val="22"/>
          <w:szCs w:val="22"/>
        </w:rPr>
        <w:t>II.</w:t>
      </w:r>
    </w:p>
    <w:p w14:paraId="4C0C4B20" w14:textId="77777777" w:rsidR="00D42394" w:rsidRDefault="00D42394" w:rsidP="0096338A">
      <w:pPr>
        <w:pStyle w:val="Zkladntext"/>
        <w:tabs>
          <w:tab w:val="num" w:pos="0"/>
        </w:tabs>
        <w:spacing w:before="0"/>
        <w:jc w:val="center"/>
        <w:rPr>
          <w:rFonts w:ascii="Calibri" w:hAnsi="Calibri" w:cs="Calibri"/>
          <w:b/>
          <w:bCs/>
          <w:sz w:val="22"/>
          <w:szCs w:val="22"/>
        </w:rPr>
      </w:pPr>
      <w:r w:rsidRPr="00F42AE5">
        <w:rPr>
          <w:rFonts w:ascii="Calibri" w:hAnsi="Calibri" w:cs="Calibri"/>
          <w:b/>
          <w:bCs/>
          <w:sz w:val="22"/>
          <w:szCs w:val="22"/>
        </w:rPr>
        <w:t>Podstatné náležitosti smlouvy o zřízení služebnosti</w:t>
      </w:r>
    </w:p>
    <w:p w14:paraId="0EAADAE0" w14:textId="77777777" w:rsidR="00D42394" w:rsidRPr="00F42AE5" w:rsidRDefault="00D42394" w:rsidP="0096338A">
      <w:pPr>
        <w:pStyle w:val="Zkladntext"/>
        <w:spacing w:before="0" w:line="276" w:lineRule="auto"/>
        <w:ind w:hanging="284"/>
        <w:rPr>
          <w:rFonts w:ascii="Calibri" w:hAnsi="Calibri" w:cs="Calibri"/>
          <w:sz w:val="22"/>
          <w:szCs w:val="22"/>
        </w:rPr>
      </w:pPr>
      <w:r>
        <w:rPr>
          <w:rFonts w:ascii="Calibri" w:hAnsi="Calibri" w:cs="Calibri"/>
          <w:sz w:val="22"/>
          <w:szCs w:val="22"/>
        </w:rPr>
        <w:t xml:space="preserve">1. </w:t>
      </w:r>
      <w:r>
        <w:rPr>
          <w:rFonts w:ascii="Calibri" w:hAnsi="Calibri" w:cs="Calibri"/>
          <w:sz w:val="22"/>
          <w:szCs w:val="22"/>
        </w:rPr>
        <w:tab/>
      </w:r>
      <w:r w:rsidRPr="00F42AE5">
        <w:rPr>
          <w:rFonts w:ascii="Calibri" w:hAnsi="Calibri" w:cs="Calibri"/>
          <w:sz w:val="22"/>
          <w:szCs w:val="22"/>
        </w:rPr>
        <w:t xml:space="preserve">Smluvní strany se dohodly, že smlouvou o zřízení služebnosti bude zřízena služebnost užívání pozemku, ve prospěch oprávněného, spočívající v provozování stavby na pozemku a s tím souvisejícím právu vstupu oprávněného či </w:t>
      </w:r>
      <w:r>
        <w:rPr>
          <w:rFonts w:ascii="Calibri" w:hAnsi="Calibri" w:cs="Calibri"/>
          <w:sz w:val="22"/>
          <w:szCs w:val="22"/>
        </w:rPr>
        <w:t>jeho zástupců</w:t>
      </w:r>
      <w:r w:rsidRPr="00F42AE5">
        <w:rPr>
          <w:rFonts w:ascii="Calibri" w:hAnsi="Calibri" w:cs="Calibri"/>
          <w:sz w:val="22"/>
          <w:szCs w:val="22"/>
        </w:rPr>
        <w:t xml:space="preserve"> na tento pozemek za účelem prohlídky a údržby stavby.</w:t>
      </w:r>
    </w:p>
    <w:p w14:paraId="4B9B8B75" w14:textId="77777777" w:rsidR="00D42394" w:rsidRPr="00F42AE5" w:rsidRDefault="00D42394" w:rsidP="0096338A">
      <w:pPr>
        <w:pStyle w:val="Zkladntext"/>
        <w:spacing w:before="0" w:line="276" w:lineRule="auto"/>
        <w:ind w:hanging="284"/>
        <w:rPr>
          <w:rFonts w:ascii="Calibri" w:hAnsi="Calibri" w:cs="Calibri"/>
          <w:sz w:val="22"/>
          <w:szCs w:val="22"/>
        </w:rPr>
      </w:pPr>
      <w:r>
        <w:rPr>
          <w:rFonts w:ascii="Calibri" w:hAnsi="Calibri" w:cs="Calibri"/>
          <w:sz w:val="22"/>
          <w:szCs w:val="22"/>
        </w:rPr>
        <w:t>2.</w:t>
      </w:r>
      <w:r>
        <w:rPr>
          <w:rFonts w:ascii="Calibri" w:hAnsi="Calibri" w:cs="Calibri"/>
          <w:sz w:val="22"/>
          <w:szCs w:val="22"/>
        </w:rPr>
        <w:tab/>
      </w:r>
      <w:r w:rsidRPr="00F42AE5">
        <w:rPr>
          <w:rFonts w:ascii="Calibri" w:hAnsi="Calibri" w:cs="Calibri"/>
          <w:sz w:val="22"/>
          <w:szCs w:val="22"/>
        </w:rPr>
        <w:t>Rozsah služebnosti bude stanoven geometrickým plánem, který na svůj náklad pořídí oprávněný. Uvedený geometrický plán bude nedílnou součástí smlouvy o zřízení služebnosti.</w:t>
      </w:r>
    </w:p>
    <w:p w14:paraId="2941D74E" w14:textId="77777777" w:rsidR="00D42394" w:rsidRPr="00F42AE5" w:rsidRDefault="00D42394" w:rsidP="0096338A">
      <w:pPr>
        <w:pStyle w:val="Zkladntext"/>
        <w:spacing w:before="0" w:line="276" w:lineRule="auto"/>
        <w:ind w:hanging="284"/>
        <w:rPr>
          <w:rFonts w:ascii="Calibri" w:hAnsi="Calibri" w:cs="Calibri"/>
          <w:sz w:val="22"/>
          <w:szCs w:val="22"/>
        </w:rPr>
      </w:pPr>
      <w:r>
        <w:rPr>
          <w:rFonts w:ascii="Calibri" w:hAnsi="Calibri" w:cs="Calibri"/>
          <w:sz w:val="22"/>
          <w:szCs w:val="22"/>
        </w:rPr>
        <w:t xml:space="preserve">3. </w:t>
      </w:r>
      <w:r>
        <w:rPr>
          <w:rFonts w:ascii="Calibri" w:hAnsi="Calibri" w:cs="Calibri"/>
          <w:sz w:val="22"/>
          <w:szCs w:val="22"/>
        </w:rPr>
        <w:tab/>
      </w:r>
      <w:r w:rsidRPr="00F42AE5">
        <w:rPr>
          <w:rFonts w:ascii="Calibri" w:hAnsi="Calibri" w:cs="Calibri"/>
          <w:sz w:val="22"/>
          <w:szCs w:val="22"/>
        </w:rPr>
        <w:t>Oprávněný právo odpovídající služebnosti přijme a vlastník pozemku bude povinen toto právo strpět.</w:t>
      </w:r>
    </w:p>
    <w:p w14:paraId="5DED8FF8" w14:textId="77777777" w:rsidR="00D42394" w:rsidRPr="00F42AE5" w:rsidRDefault="00D42394" w:rsidP="0096338A">
      <w:pPr>
        <w:pStyle w:val="Zkladntext"/>
        <w:spacing w:before="0" w:line="276" w:lineRule="auto"/>
        <w:ind w:hanging="284"/>
        <w:rPr>
          <w:rFonts w:ascii="Calibri" w:hAnsi="Calibri" w:cs="Calibri"/>
          <w:sz w:val="22"/>
          <w:szCs w:val="22"/>
        </w:rPr>
      </w:pPr>
      <w:r>
        <w:rPr>
          <w:rFonts w:ascii="Calibri" w:hAnsi="Calibri" w:cs="Calibri"/>
          <w:sz w:val="22"/>
          <w:szCs w:val="22"/>
        </w:rPr>
        <w:t xml:space="preserve">4. </w:t>
      </w:r>
      <w:r>
        <w:rPr>
          <w:rFonts w:ascii="Calibri" w:hAnsi="Calibri" w:cs="Calibri"/>
          <w:sz w:val="22"/>
          <w:szCs w:val="22"/>
        </w:rPr>
        <w:tab/>
      </w:r>
      <w:r w:rsidRPr="00F42AE5">
        <w:rPr>
          <w:rFonts w:ascii="Calibri" w:hAnsi="Calibri" w:cs="Calibri"/>
          <w:sz w:val="22"/>
          <w:szCs w:val="22"/>
        </w:rPr>
        <w:t>Služebnost se sjednává bezúplatně.</w:t>
      </w:r>
    </w:p>
    <w:p w14:paraId="7DB9059E" w14:textId="77777777" w:rsidR="00D42394" w:rsidRPr="00F42AE5" w:rsidRDefault="00D42394" w:rsidP="0096338A">
      <w:pPr>
        <w:pStyle w:val="Zkladntext"/>
        <w:spacing w:before="0" w:line="276" w:lineRule="auto"/>
        <w:ind w:hanging="284"/>
        <w:rPr>
          <w:rFonts w:ascii="Calibri" w:hAnsi="Calibri" w:cs="Calibri"/>
          <w:sz w:val="22"/>
          <w:szCs w:val="22"/>
        </w:rPr>
      </w:pPr>
      <w:r>
        <w:rPr>
          <w:rFonts w:ascii="Calibri" w:hAnsi="Calibri" w:cs="Calibri"/>
          <w:sz w:val="22"/>
          <w:szCs w:val="22"/>
        </w:rPr>
        <w:t xml:space="preserve">5. </w:t>
      </w:r>
      <w:r>
        <w:rPr>
          <w:rFonts w:ascii="Calibri" w:hAnsi="Calibri" w:cs="Calibri"/>
          <w:sz w:val="22"/>
          <w:szCs w:val="22"/>
        </w:rPr>
        <w:tab/>
      </w:r>
      <w:r w:rsidRPr="00F42AE5">
        <w:rPr>
          <w:rFonts w:ascii="Calibri" w:hAnsi="Calibri" w:cs="Calibri"/>
          <w:sz w:val="22"/>
          <w:szCs w:val="22"/>
        </w:rPr>
        <w:t xml:space="preserve">Správní poplatek za vklad práva odpovídajícího služebnosti uhradí oprávněný. </w:t>
      </w:r>
    </w:p>
    <w:p w14:paraId="3E196726" w14:textId="77777777" w:rsidR="00D42394" w:rsidRDefault="00D42394" w:rsidP="0096338A">
      <w:pPr>
        <w:pStyle w:val="Zkladntext"/>
        <w:spacing w:before="0" w:line="276" w:lineRule="auto"/>
        <w:ind w:hanging="284"/>
        <w:rPr>
          <w:rFonts w:ascii="Calibri" w:hAnsi="Calibri" w:cs="Calibri"/>
          <w:sz w:val="22"/>
          <w:szCs w:val="22"/>
        </w:rPr>
      </w:pPr>
      <w:r>
        <w:rPr>
          <w:rFonts w:ascii="Calibri" w:hAnsi="Calibri" w:cs="Calibri"/>
          <w:sz w:val="22"/>
          <w:szCs w:val="22"/>
        </w:rPr>
        <w:t xml:space="preserve">6. </w:t>
      </w:r>
      <w:r>
        <w:rPr>
          <w:rFonts w:ascii="Calibri" w:hAnsi="Calibri" w:cs="Calibri"/>
          <w:sz w:val="22"/>
          <w:szCs w:val="22"/>
        </w:rPr>
        <w:tab/>
      </w:r>
      <w:r w:rsidRPr="00F42AE5">
        <w:rPr>
          <w:rFonts w:ascii="Calibri" w:hAnsi="Calibri" w:cs="Calibri"/>
          <w:sz w:val="22"/>
          <w:szCs w:val="22"/>
        </w:rPr>
        <w:t xml:space="preserve">Smluvní strany berou na vědomí, že právo odpovídající služebnosti nabude oprávněný dnem vkladu práva s právními účinky ke dni podání návrhu na vklad do katastru nemovitostí u Katastrálního úřadu pro </w:t>
      </w:r>
      <w:r>
        <w:rPr>
          <w:rFonts w:ascii="Calibri" w:hAnsi="Calibri" w:cs="Calibri"/>
          <w:sz w:val="22"/>
          <w:szCs w:val="22"/>
        </w:rPr>
        <w:t xml:space="preserve">Pardubický </w:t>
      </w:r>
      <w:r w:rsidRPr="00F42AE5">
        <w:rPr>
          <w:rFonts w:ascii="Calibri" w:hAnsi="Calibri" w:cs="Calibri"/>
          <w:sz w:val="22"/>
          <w:szCs w:val="22"/>
        </w:rPr>
        <w:t xml:space="preserve">kraj, katastrálního pracoviště </w:t>
      </w:r>
      <w:r>
        <w:rPr>
          <w:rFonts w:ascii="Calibri" w:hAnsi="Calibri" w:cs="Calibri"/>
          <w:sz w:val="22"/>
          <w:szCs w:val="22"/>
        </w:rPr>
        <w:t>Chrudim</w:t>
      </w:r>
      <w:r w:rsidRPr="00F42AE5">
        <w:rPr>
          <w:rFonts w:ascii="Calibri" w:hAnsi="Calibri" w:cs="Calibri"/>
          <w:sz w:val="22"/>
          <w:szCs w:val="22"/>
        </w:rPr>
        <w:t>.</w:t>
      </w:r>
    </w:p>
    <w:p w14:paraId="6F96F43E" w14:textId="77777777" w:rsidR="00D42394" w:rsidRPr="00F42AE5" w:rsidRDefault="00D42394" w:rsidP="0096338A">
      <w:pPr>
        <w:pStyle w:val="Zkladntext"/>
        <w:tabs>
          <w:tab w:val="num" w:pos="0"/>
        </w:tabs>
        <w:spacing w:before="0"/>
        <w:jc w:val="center"/>
        <w:rPr>
          <w:rFonts w:ascii="Calibri" w:hAnsi="Calibri" w:cs="Calibri"/>
          <w:b/>
          <w:bCs/>
          <w:sz w:val="22"/>
          <w:szCs w:val="22"/>
        </w:rPr>
      </w:pPr>
      <w:r w:rsidRPr="00F42AE5">
        <w:rPr>
          <w:rFonts w:ascii="Calibri" w:hAnsi="Calibri" w:cs="Calibri"/>
          <w:b/>
          <w:bCs/>
          <w:sz w:val="22"/>
          <w:szCs w:val="22"/>
        </w:rPr>
        <w:t>Článek IV.</w:t>
      </w:r>
    </w:p>
    <w:p w14:paraId="0D24EDC1" w14:textId="77777777" w:rsidR="00D42394" w:rsidRDefault="00D42394" w:rsidP="0096338A">
      <w:pPr>
        <w:pStyle w:val="Zkladntext"/>
        <w:tabs>
          <w:tab w:val="num" w:pos="0"/>
        </w:tabs>
        <w:jc w:val="center"/>
        <w:rPr>
          <w:rFonts w:ascii="Calibri" w:hAnsi="Calibri" w:cs="Calibri"/>
          <w:b/>
          <w:bCs/>
          <w:sz w:val="22"/>
          <w:szCs w:val="22"/>
        </w:rPr>
      </w:pPr>
      <w:r w:rsidRPr="00F42AE5">
        <w:rPr>
          <w:rFonts w:ascii="Calibri" w:hAnsi="Calibri" w:cs="Calibri"/>
          <w:b/>
          <w:bCs/>
          <w:sz w:val="22"/>
          <w:szCs w:val="22"/>
        </w:rPr>
        <w:t>Závěrečná ustanovení</w:t>
      </w:r>
    </w:p>
    <w:p w14:paraId="5CC1C912" w14:textId="77777777" w:rsidR="00D42394" w:rsidRPr="00675C7A" w:rsidRDefault="00D42394" w:rsidP="0096338A">
      <w:pPr>
        <w:pStyle w:val="Zkladntext"/>
        <w:spacing w:before="0" w:line="276" w:lineRule="auto"/>
        <w:ind w:hanging="284"/>
        <w:rPr>
          <w:rFonts w:ascii="Calibri" w:hAnsi="Calibri" w:cs="Calibri"/>
          <w:sz w:val="22"/>
          <w:szCs w:val="22"/>
        </w:rPr>
      </w:pPr>
      <w:r w:rsidRPr="00675C7A">
        <w:rPr>
          <w:rFonts w:ascii="Calibri" w:hAnsi="Calibri" w:cs="Calibri"/>
          <w:sz w:val="22"/>
          <w:szCs w:val="22"/>
        </w:rPr>
        <w:t xml:space="preserve">1. </w:t>
      </w:r>
      <w:r w:rsidRPr="00675C7A">
        <w:rPr>
          <w:rFonts w:ascii="Calibri" w:hAnsi="Calibri" w:cs="Calibri"/>
          <w:sz w:val="22"/>
          <w:szCs w:val="22"/>
        </w:rPr>
        <w:tab/>
        <w:t>Skutečnosti ve smlouvě blíže nespecifikované se řídí příslušnými ustanoveními zákona č. 89/2012 Sb., občanský zákoník, v platném znění.</w:t>
      </w:r>
    </w:p>
    <w:p w14:paraId="114BAE14" w14:textId="77777777" w:rsidR="00D42394" w:rsidRPr="00675C7A" w:rsidRDefault="00D42394" w:rsidP="0096338A">
      <w:pPr>
        <w:pStyle w:val="Zkladntext"/>
        <w:spacing w:before="0" w:line="276" w:lineRule="auto"/>
        <w:ind w:hanging="284"/>
        <w:rPr>
          <w:rFonts w:ascii="Calibri" w:hAnsi="Calibri" w:cs="Calibri"/>
          <w:sz w:val="22"/>
          <w:szCs w:val="22"/>
        </w:rPr>
      </w:pPr>
      <w:r w:rsidRPr="00675C7A">
        <w:rPr>
          <w:rFonts w:ascii="Calibri" w:hAnsi="Calibri" w:cs="Calibri"/>
          <w:sz w:val="22"/>
          <w:szCs w:val="22"/>
        </w:rPr>
        <w:t xml:space="preserve">2. </w:t>
      </w:r>
      <w:r w:rsidRPr="00675C7A">
        <w:rPr>
          <w:rFonts w:ascii="Calibri" w:hAnsi="Calibri" w:cs="Calibri"/>
          <w:sz w:val="22"/>
          <w:szCs w:val="22"/>
        </w:rPr>
        <w:tab/>
        <w:t>Tato smlouva je vyhotovena ve 2 stejnopisech, z nichž po jednom výtisku je určeno pro budoucího oprávněného a budoucího povinného.</w:t>
      </w:r>
    </w:p>
    <w:p w14:paraId="1F61F661" w14:textId="77777777" w:rsidR="00D42394" w:rsidRPr="00675C7A" w:rsidRDefault="00D42394" w:rsidP="0096338A">
      <w:pPr>
        <w:pStyle w:val="Zkladntext"/>
        <w:spacing w:before="0" w:line="276" w:lineRule="auto"/>
        <w:ind w:hanging="284"/>
        <w:rPr>
          <w:rFonts w:ascii="Calibri" w:hAnsi="Calibri" w:cs="Calibri"/>
          <w:sz w:val="22"/>
          <w:szCs w:val="22"/>
        </w:rPr>
      </w:pPr>
      <w:r w:rsidRPr="00675C7A">
        <w:rPr>
          <w:rFonts w:ascii="Calibri" w:hAnsi="Calibri" w:cs="Calibri"/>
          <w:sz w:val="22"/>
          <w:szCs w:val="22"/>
        </w:rPr>
        <w:t xml:space="preserve">3. </w:t>
      </w:r>
      <w:r w:rsidRPr="00675C7A">
        <w:rPr>
          <w:rFonts w:ascii="Calibri" w:hAnsi="Calibri" w:cs="Calibri"/>
          <w:sz w:val="22"/>
          <w:szCs w:val="22"/>
        </w:rPr>
        <w:tab/>
        <w:t>Podpisem smlouvy o budoucí smlouvě o zřízení služebnosti oběma smluvními stranami vzniká budoucímu oprávněnému právo realizovat uvažovanou stavbu na pozemku.</w:t>
      </w:r>
    </w:p>
    <w:p w14:paraId="0C35BB29" w14:textId="77777777" w:rsidR="00D42394" w:rsidRPr="00675C7A" w:rsidRDefault="00D42394" w:rsidP="0096338A">
      <w:pPr>
        <w:pStyle w:val="Zkladntext"/>
        <w:spacing w:before="0" w:line="276" w:lineRule="auto"/>
        <w:ind w:hanging="284"/>
        <w:rPr>
          <w:rFonts w:ascii="Calibri" w:hAnsi="Calibri" w:cs="Calibri"/>
          <w:sz w:val="22"/>
          <w:szCs w:val="22"/>
        </w:rPr>
      </w:pPr>
      <w:r w:rsidRPr="00675C7A">
        <w:rPr>
          <w:rFonts w:ascii="Calibri" w:hAnsi="Calibri" w:cs="Calibri"/>
          <w:sz w:val="22"/>
          <w:szCs w:val="22"/>
        </w:rPr>
        <w:t xml:space="preserve">4. </w:t>
      </w:r>
      <w:r w:rsidRPr="00675C7A">
        <w:rPr>
          <w:rFonts w:ascii="Calibri" w:hAnsi="Calibri" w:cs="Calibri"/>
          <w:sz w:val="22"/>
          <w:szCs w:val="22"/>
        </w:rPr>
        <w:tab/>
        <w:t>Smlouva o budoucí smlouvě o zřízení služebnosti nabývá platnosti a účinnosti dnem podpisu smluvními stranami.</w:t>
      </w:r>
    </w:p>
    <w:p w14:paraId="0459D828" w14:textId="77777777" w:rsidR="00D42394" w:rsidRPr="00675C7A" w:rsidRDefault="00D42394" w:rsidP="0096338A">
      <w:pPr>
        <w:pStyle w:val="Zkladntext"/>
        <w:spacing w:before="0" w:line="276" w:lineRule="auto"/>
        <w:ind w:hanging="284"/>
        <w:rPr>
          <w:rFonts w:ascii="Calibri" w:hAnsi="Calibri" w:cs="Calibri"/>
          <w:sz w:val="22"/>
          <w:szCs w:val="22"/>
        </w:rPr>
      </w:pPr>
      <w:r w:rsidRPr="00675C7A">
        <w:rPr>
          <w:rFonts w:ascii="Calibri" w:hAnsi="Calibri" w:cs="Calibri"/>
          <w:sz w:val="22"/>
          <w:szCs w:val="22"/>
        </w:rPr>
        <w:t xml:space="preserve">5. </w:t>
      </w:r>
      <w:r w:rsidRPr="00675C7A">
        <w:rPr>
          <w:rFonts w:ascii="Calibri" w:hAnsi="Calibri" w:cs="Calibri"/>
          <w:sz w:val="22"/>
          <w:szCs w:val="22"/>
        </w:rPr>
        <w:tab/>
        <w:t>Budoucí povinný ze služebnosti se zavazuje v případě prodeje nebo převodu předmětných pozemků do doby realizace této stavby, že bude o této skutečnosti informovat oprávněného ze služebnosti. Práva a povinnosti vyplývající z této smlouvy jsou vázána i pro případné právní nástupce účastníků smlouvy.</w:t>
      </w:r>
    </w:p>
    <w:p w14:paraId="05C63C38" w14:textId="77777777" w:rsidR="00D42394" w:rsidRPr="00675C7A" w:rsidRDefault="00D42394" w:rsidP="0096338A">
      <w:pPr>
        <w:pStyle w:val="Zkladntext"/>
        <w:spacing w:before="0" w:line="276" w:lineRule="auto"/>
        <w:ind w:hanging="284"/>
        <w:rPr>
          <w:rFonts w:ascii="Calibri" w:hAnsi="Calibri" w:cs="Calibri"/>
          <w:sz w:val="22"/>
          <w:szCs w:val="22"/>
        </w:rPr>
      </w:pPr>
      <w:r w:rsidRPr="00675C7A">
        <w:rPr>
          <w:rFonts w:ascii="Calibri" w:hAnsi="Calibri" w:cs="Calibri"/>
          <w:sz w:val="22"/>
          <w:szCs w:val="22"/>
        </w:rPr>
        <w:t xml:space="preserve">6. </w:t>
      </w:r>
      <w:r w:rsidRPr="00675C7A">
        <w:rPr>
          <w:rFonts w:ascii="Calibri" w:hAnsi="Calibri" w:cs="Calibri"/>
          <w:sz w:val="22"/>
          <w:szCs w:val="22"/>
        </w:rPr>
        <w:tab/>
        <w:t>Smlouvu lze měnit či doplňovat pouze písemnými dodatky odsouhlasenými smluvními strany.</w:t>
      </w:r>
    </w:p>
    <w:p w14:paraId="2100E0F9" w14:textId="77777777" w:rsidR="00D42394" w:rsidRDefault="00D42394" w:rsidP="0096338A">
      <w:pPr>
        <w:pStyle w:val="Zkladntext"/>
        <w:spacing w:before="0" w:line="276" w:lineRule="auto"/>
        <w:ind w:hanging="284"/>
        <w:rPr>
          <w:rFonts w:ascii="Calibri" w:hAnsi="Calibri" w:cs="Calibri"/>
          <w:sz w:val="22"/>
          <w:szCs w:val="22"/>
        </w:rPr>
      </w:pPr>
      <w:r w:rsidRPr="00675C7A">
        <w:rPr>
          <w:rFonts w:ascii="Calibri" w:hAnsi="Calibri" w:cs="Calibri"/>
          <w:sz w:val="22"/>
          <w:szCs w:val="22"/>
        </w:rPr>
        <w:t xml:space="preserve">7. Smluvní strany této smlouvy prohlašují, že si smlouvu o budoucí smlouvě o zřízení služebnosti přečetly, že je uzavírána po vzájemném projednání, podle jejich pravé a svobodné vůle, určitě, vážně a srozumitelně, nikoli v tísni ani za nápadně nevýhodných podmínek. Na důkaz toho připojují podpisy svých zástupců. </w:t>
      </w:r>
    </w:p>
    <w:p w14:paraId="39C385E0" w14:textId="77777777" w:rsidR="00D42394" w:rsidRDefault="00D42394" w:rsidP="0096338A">
      <w:pPr>
        <w:pStyle w:val="Zkladntext"/>
        <w:spacing w:before="0" w:line="276" w:lineRule="auto"/>
        <w:ind w:hanging="284"/>
        <w:rPr>
          <w:rFonts w:ascii="Calibri" w:hAnsi="Calibri" w:cs="Calibri"/>
          <w:sz w:val="22"/>
          <w:szCs w:val="22"/>
        </w:rPr>
      </w:pPr>
    </w:p>
    <w:p w14:paraId="1CF3BEEA" w14:textId="77777777" w:rsidR="00D42394" w:rsidRDefault="00D42394" w:rsidP="0096338A">
      <w:pPr>
        <w:pStyle w:val="Zkladntext"/>
        <w:spacing w:before="0" w:line="276" w:lineRule="auto"/>
        <w:ind w:hanging="284"/>
        <w:rPr>
          <w:rFonts w:ascii="Calibri" w:hAnsi="Calibri" w:cs="Calibri"/>
          <w:sz w:val="22"/>
          <w:szCs w:val="22"/>
        </w:rPr>
      </w:pPr>
    </w:p>
    <w:p w14:paraId="4DEFD6FF" w14:textId="77777777" w:rsidR="00D42394" w:rsidRDefault="00D42394" w:rsidP="0096338A">
      <w:pPr>
        <w:pStyle w:val="Zkladntext"/>
        <w:spacing w:before="0" w:line="276" w:lineRule="auto"/>
        <w:ind w:hanging="284"/>
        <w:rPr>
          <w:rFonts w:ascii="Calibri" w:hAnsi="Calibri" w:cs="Calibri"/>
          <w:sz w:val="22"/>
          <w:szCs w:val="22"/>
        </w:rPr>
      </w:pPr>
    </w:p>
    <w:p w14:paraId="7E0B27F8" w14:textId="77777777" w:rsidR="00D42394" w:rsidRDefault="00D42394" w:rsidP="0096338A">
      <w:pPr>
        <w:pStyle w:val="Zkladntext"/>
        <w:spacing w:before="0" w:line="276" w:lineRule="auto"/>
        <w:ind w:hanging="284"/>
        <w:rPr>
          <w:rFonts w:ascii="Calibri" w:hAnsi="Calibri" w:cs="Calibri"/>
          <w:sz w:val="22"/>
          <w:szCs w:val="22"/>
        </w:rPr>
      </w:pPr>
    </w:p>
    <w:p w14:paraId="0D0961E3" w14:textId="77777777" w:rsidR="00D42394" w:rsidRDefault="00D42394" w:rsidP="0096338A">
      <w:pPr>
        <w:pStyle w:val="Zkladntext"/>
        <w:spacing w:before="0" w:line="276" w:lineRule="auto"/>
        <w:ind w:hanging="284"/>
        <w:rPr>
          <w:rFonts w:ascii="Calibri" w:hAnsi="Calibri" w:cs="Calibri"/>
          <w:sz w:val="22"/>
          <w:szCs w:val="22"/>
        </w:rPr>
      </w:pPr>
      <w:r>
        <w:rPr>
          <w:rFonts w:ascii="Calibri" w:hAnsi="Calibri" w:cs="Calibri"/>
          <w:sz w:val="22"/>
          <w:szCs w:val="22"/>
        </w:rPr>
        <w:tab/>
        <w:t>V Jenišovicích dne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V……………………….. dne………………..</w:t>
      </w:r>
    </w:p>
    <w:p w14:paraId="3BFD00A1" w14:textId="77777777" w:rsidR="00D42394" w:rsidRDefault="00D42394" w:rsidP="0096338A">
      <w:pPr>
        <w:pStyle w:val="Zkladntext"/>
        <w:spacing w:before="0" w:line="276" w:lineRule="auto"/>
        <w:ind w:hanging="284"/>
        <w:rPr>
          <w:rFonts w:ascii="Calibri" w:hAnsi="Calibri" w:cs="Calibri"/>
          <w:sz w:val="22"/>
          <w:szCs w:val="22"/>
        </w:rPr>
      </w:pPr>
      <w:r>
        <w:rPr>
          <w:rFonts w:ascii="Calibri" w:hAnsi="Calibri" w:cs="Calibri"/>
          <w:sz w:val="22"/>
          <w:szCs w:val="22"/>
        </w:rPr>
        <w:tab/>
        <w:t>Za budoucího oprávněného</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Za budoucího povinného</w:t>
      </w:r>
    </w:p>
    <w:p w14:paraId="740DFF0C" w14:textId="77777777" w:rsidR="00D42394" w:rsidRDefault="00D42394" w:rsidP="0096338A">
      <w:pPr>
        <w:pStyle w:val="Zkladntext"/>
        <w:spacing w:before="0" w:line="276" w:lineRule="auto"/>
        <w:ind w:hanging="284"/>
        <w:rPr>
          <w:rFonts w:ascii="Calibri" w:hAnsi="Calibri" w:cs="Calibri"/>
          <w:sz w:val="22"/>
          <w:szCs w:val="22"/>
        </w:rPr>
      </w:pPr>
    </w:p>
    <w:p w14:paraId="57FE520A" w14:textId="77777777" w:rsidR="00D42394" w:rsidRPr="00675C7A" w:rsidRDefault="00D42394" w:rsidP="0096338A">
      <w:pPr>
        <w:pStyle w:val="Zkladntext"/>
        <w:spacing w:before="0" w:line="276" w:lineRule="auto"/>
        <w:ind w:hanging="284"/>
        <w:rPr>
          <w:rFonts w:ascii="Calibri" w:hAnsi="Calibri" w:cs="Calibri"/>
          <w:sz w:val="22"/>
          <w:szCs w:val="22"/>
        </w:rPr>
      </w:pPr>
      <w:r>
        <w:rPr>
          <w:rFonts w:ascii="Calibri" w:hAnsi="Calibri" w:cs="Calibri"/>
          <w:sz w:val="22"/>
          <w:szCs w:val="22"/>
        </w:rPr>
        <w:tab/>
        <w:t xml:space="preserve">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w:t>
      </w:r>
    </w:p>
    <w:p w14:paraId="529E2C03" w14:textId="77777777" w:rsidR="00D42394" w:rsidRDefault="00D42394" w:rsidP="0096338A">
      <w:pPr>
        <w:pStyle w:val="zklad"/>
        <w:tabs>
          <w:tab w:val="center" w:pos="1620"/>
          <w:tab w:val="center" w:pos="7020"/>
        </w:tabs>
        <w:spacing w:line="276" w:lineRule="auto"/>
        <w:rPr>
          <w:rFonts w:ascii="Calibri" w:hAnsi="Calibri" w:cs="Calibri"/>
          <w:sz w:val="22"/>
          <w:szCs w:val="22"/>
        </w:rPr>
      </w:pPr>
      <w:r w:rsidRPr="00F42AE5">
        <w:rPr>
          <w:rFonts w:ascii="Calibri" w:hAnsi="Calibri" w:cs="Calibri"/>
          <w:sz w:val="22"/>
          <w:szCs w:val="22"/>
        </w:rPr>
        <w:tab/>
      </w:r>
      <w:r>
        <w:rPr>
          <w:rFonts w:ascii="Calibri" w:hAnsi="Calibri" w:cs="Calibri"/>
          <w:sz w:val="22"/>
          <w:szCs w:val="22"/>
        </w:rPr>
        <w:t xml:space="preserve">              Alena </w:t>
      </w:r>
      <w:proofErr w:type="spellStart"/>
      <w:r>
        <w:rPr>
          <w:rFonts w:ascii="Calibri" w:hAnsi="Calibri" w:cs="Calibri"/>
          <w:sz w:val="22"/>
          <w:szCs w:val="22"/>
        </w:rPr>
        <w:t>Serbousková</w:t>
      </w:r>
      <w:proofErr w:type="spellEnd"/>
      <w:r>
        <w:rPr>
          <w:rFonts w:ascii="Calibri" w:hAnsi="Calibri" w:cs="Calibri"/>
          <w:sz w:val="22"/>
          <w:szCs w:val="22"/>
        </w:rPr>
        <w:t xml:space="preserve"> Dis.                                                                  </w:t>
      </w:r>
      <w:r w:rsidRPr="0034391D">
        <w:rPr>
          <w:rFonts w:ascii="Calibri" w:hAnsi="Calibri" w:cs="Calibri"/>
          <w:noProof/>
          <w:sz w:val="22"/>
          <w:szCs w:val="22"/>
        </w:rPr>
        <w:t>&lt;VLASTNÍK&gt;</w:t>
      </w:r>
    </w:p>
    <w:p w14:paraId="190B5BE3" w14:textId="77777777" w:rsidR="00D42394" w:rsidRDefault="00D42394" w:rsidP="0096338A">
      <w:pPr>
        <w:pStyle w:val="zklad"/>
        <w:tabs>
          <w:tab w:val="center" w:pos="1620"/>
          <w:tab w:val="center" w:pos="7020"/>
        </w:tabs>
        <w:spacing w:line="276" w:lineRule="auto"/>
        <w:rPr>
          <w:rFonts w:ascii="Calibri" w:hAnsi="Calibri" w:cs="Calibri"/>
          <w:sz w:val="22"/>
          <w:szCs w:val="22"/>
        </w:rPr>
      </w:pPr>
      <w:r>
        <w:rPr>
          <w:rFonts w:ascii="Calibri" w:hAnsi="Calibri" w:cs="Calibri"/>
          <w:sz w:val="22"/>
          <w:szCs w:val="22"/>
        </w:rPr>
        <w:tab/>
        <w:t xml:space="preserve">                      Starostka obce                                                                      vlastník pozemku</w:t>
      </w:r>
    </w:p>
    <w:sectPr w:rsidR="00D42394" w:rsidSect="00A432D8">
      <w:headerReference w:type="default" r:id="rId8"/>
      <w:pgSz w:w="11906" w:h="16838"/>
      <w:pgMar w:top="993" w:right="1418" w:bottom="993"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422DA" w14:textId="77777777" w:rsidR="00626259" w:rsidRDefault="00626259">
      <w:r>
        <w:separator/>
      </w:r>
    </w:p>
  </w:endnote>
  <w:endnote w:type="continuationSeparator" w:id="0">
    <w:p w14:paraId="0B2E682F" w14:textId="77777777" w:rsidR="00626259" w:rsidRDefault="00626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BA346" w14:textId="77777777" w:rsidR="00626259" w:rsidRDefault="00626259">
      <w:r>
        <w:separator/>
      </w:r>
    </w:p>
  </w:footnote>
  <w:footnote w:type="continuationSeparator" w:id="0">
    <w:p w14:paraId="3D75D9B2" w14:textId="77777777" w:rsidR="00626259" w:rsidRDefault="006262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D4D22" w14:textId="77777777" w:rsidR="00D07981" w:rsidRPr="00F42AE5" w:rsidRDefault="00D07981" w:rsidP="00D81419">
    <w:pPr>
      <w:pStyle w:val="Zhlav"/>
      <w:rPr>
        <w:rFonts w:ascii="Calibri" w:hAnsi="Calibri" w:cs="Calibri"/>
        <w:i/>
        <w:sz w:val="18"/>
        <w:szCs w:val="18"/>
      </w:rPr>
    </w:pPr>
    <w:r>
      <w:rPr>
        <w:rFonts w:ascii="Calibri" w:hAnsi="Calibri" w:cs="Calibri"/>
        <w:i/>
        <w:sz w:val="16"/>
        <w:szCs w:val="16"/>
      </w:rPr>
      <w:t>JENIŠOVICE</w:t>
    </w:r>
    <w:r w:rsidRPr="00F42AE5">
      <w:rPr>
        <w:rFonts w:ascii="Calibri" w:hAnsi="Calibri" w:cs="Calibri"/>
        <w:i/>
        <w:sz w:val="16"/>
        <w:szCs w:val="16"/>
      </w:rPr>
      <w:t xml:space="preserve"> – SPLAŠKOVÁ KANALIZACE</w:t>
    </w:r>
    <w:r>
      <w:rPr>
        <w:rFonts w:ascii="Calibri" w:hAnsi="Calibri" w:cs="Calibri"/>
        <w:i/>
        <w:sz w:val="16"/>
        <w:szCs w:val="16"/>
      </w:rPr>
      <w:t xml:space="preserve"> A ČOV</w:t>
    </w:r>
    <w:r w:rsidRPr="00F42AE5">
      <w:rPr>
        <w:rFonts w:ascii="Calibri" w:hAnsi="Calibri" w:cs="Calibri"/>
        <w:i/>
        <w:sz w:val="16"/>
        <w:szCs w:val="16"/>
      </w:rPr>
      <w:tab/>
    </w:r>
    <w:r w:rsidRPr="00F42AE5">
      <w:rPr>
        <w:rFonts w:ascii="Calibri" w:hAnsi="Calibri" w:cs="Calibri"/>
        <w:i/>
        <w:sz w:val="18"/>
        <w:szCs w:val="18"/>
      </w:rPr>
      <w:tab/>
    </w:r>
    <w:r w:rsidRPr="00F42AE5">
      <w:rPr>
        <w:rFonts w:ascii="Calibri" w:hAnsi="Calibri" w:cs="Calibri"/>
        <w:i/>
        <w:sz w:val="20"/>
        <w:szCs w:val="20"/>
      </w:rPr>
      <w:t xml:space="preserve">č. smlouvy: </w:t>
    </w:r>
    <w:r w:rsidR="000570C7">
      <w:rPr>
        <w:rFonts w:ascii="Calibri" w:hAnsi="Calibri" w:cs="Calibri"/>
        <w:i/>
        <w:noProof/>
        <w:sz w:val="20"/>
        <w:szCs w:val="20"/>
      </w:rPr>
      <w:t>«OZNAČENÍ_SMLOUVY»</w:t>
    </w:r>
  </w:p>
  <w:p w14:paraId="2B84F768" w14:textId="77777777" w:rsidR="00D07981" w:rsidRPr="00F42AE5" w:rsidRDefault="00D07981">
    <w:pPr>
      <w:pStyle w:val="Zhlav"/>
      <w:rPr>
        <w:rFonts w:ascii="Calibri" w:hAnsi="Calibri" w:cs="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88"/>
    <w:multiLevelType w:val="singleLevel"/>
    <w:tmpl w:val="3BBE3AD2"/>
    <w:lvl w:ilvl="0">
      <w:start w:val="1"/>
      <w:numFmt w:val="decimal"/>
      <w:pStyle w:val="slovanseznam"/>
      <w:lvlText w:val="%1."/>
      <w:lvlJc w:val="left"/>
      <w:pPr>
        <w:tabs>
          <w:tab w:val="num" w:pos="-1620"/>
        </w:tabs>
        <w:ind w:left="-1620" w:hanging="360"/>
      </w:pPr>
    </w:lvl>
  </w:abstractNum>
  <w:abstractNum w:abstractNumId="1" w15:restartNumberingAfterBreak="1">
    <w:nsid w:val="0A0B6686"/>
    <w:multiLevelType w:val="singleLevel"/>
    <w:tmpl w:val="67721C6E"/>
    <w:lvl w:ilvl="0">
      <w:start w:val="1"/>
      <w:numFmt w:val="bullet"/>
      <w:pStyle w:val="Odrky2"/>
      <w:lvlText w:val=""/>
      <w:lvlJc w:val="left"/>
      <w:pPr>
        <w:tabs>
          <w:tab w:val="num" w:pos="1247"/>
        </w:tabs>
        <w:ind w:left="1247" w:hanging="453"/>
      </w:pPr>
      <w:rPr>
        <w:rFonts w:ascii="Wingdings" w:hAnsi="Wingdings" w:hint="default"/>
      </w:rPr>
    </w:lvl>
  </w:abstractNum>
  <w:abstractNum w:abstractNumId="2" w15:restartNumberingAfterBreak="1">
    <w:nsid w:val="27273FE5"/>
    <w:multiLevelType w:val="hybridMultilevel"/>
    <w:tmpl w:val="34DE716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1">
    <w:nsid w:val="2E5D65DB"/>
    <w:multiLevelType w:val="singleLevel"/>
    <w:tmpl w:val="F056CC04"/>
    <w:lvl w:ilvl="0">
      <w:start w:val="1"/>
      <w:numFmt w:val="bullet"/>
      <w:pStyle w:val="Odrky1"/>
      <w:lvlText w:val=""/>
      <w:lvlJc w:val="left"/>
      <w:pPr>
        <w:tabs>
          <w:tab w:val="num" w:pos="794"/>
        </w:tabs>
        <w:ind w:left="794" w:hanging="454"/>
      </w:pPr>
      <w:rPr>
        <w:rFonts w:ascii="Symbol" w:hAnsi="Symbol" w:hint="default"/>
      </w:rPr>
    </w:lvl>
  </w:abstractNum>
  <w:abstractNum w:abstractNumId="4" w15:restartNumberingAfterBreak="1">
    <w:nsid w:val="364C326F"/>
    <w:multiLevelType w:val="hybridMultilevel"/>
    <w:tmpl w:val="34DE716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1">
    <w:nsid w:val="4A50143C"/>
    <w:multiLevelType w:val="hybridMultilevel"/>
    <w:tmpl w:val="1088B85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1">
    <w:nsid w:val="5C6968AC"/>
    <w:multiLevelType w:val="hybridMultilevel"/>
    <w:tmpl w:val="1898C5A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1">
    <w:nsid w:val="67D05C92"/>
    <w:multiLevelType w:val="hybridMultilevel"/>
    <w:tmpl w:val="1898C5A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1">
    <w:nsid w:val="68263572"/>
    <w:multiLevelType w:val="hybridMultilevel"/>
    <w:tmpl w:val="176E2FCE"/>
    <w:lvl w:ilvl="0" w:tplc="C3B81942">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1">
    <w:nsid w:val="6DBE60AA"/>
    <w:multiLevelType w:val="hybridMultilevel"/>
    <w:tmpl w:val="1088B85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1">
    <w:nsid w:val="79297A29"/>
    <w:multiLevelType w:val="hybridMultilevel"/>
    <w:tmpl w:val="176E2FCE"/>
    <w:lvl w:ilvl="0" w:tplc="C3B81942">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1315068389">
    <w:abstractNumId w:val="0"/>
  </w:num>
  <w:num w:numId="2" w16cid:durableId="1830707931">
    <w:abstractNumId w:val="3"/>
  </w:num>
  <w:num w:numId="3" w16cid:durableId="2109542113">
    <w:abstractNumId w:val="1"/>
  </w:num>
  <w:num w:numId="4" w16cid:durableId="1266815501">
    <w:abstractNumId w:val="7"/>
  </w:num>
  <w:num w:numId="5" w16cid:durableId="1004476855">
    <w:abstractNumId w:val="5"/>
  </w:num>
  <w:num w:numId="6" w16cid:durableId="1263800498">
    <w:abstractNumId w:val="4"/>
  </w:num>
  <w:num w:numId="7" w16cid:durableId="1041979847">
    <w:abstractNumId w:val="8"/>
  </w:num>
  <w:num w:numId="8" w16cid:durableId="150021472">
    <w:abstractNumId w:val="10"/>
  </w:num>
  <w:num w:numId="9" w16cid:durableId="1858037859">
    <w:abstractNumId w:val="6"/>
  </w:num>
  <w:num w:numId="10" w16cid:durableId="2043627218">
    <w:abstractNumId w:val="9"/>
  </w:num>
  <w:num w:numId="11" w16cid:durableId="2111583312">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evenAndOddHeaders/>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41A"/>
    <w:rsid w:val="00002B78"/>
    <w:rsid w:val="00007F6A"/>
    <w:rsid w:val="000118C4"/>
    <w:rsid w:val="00020DD1"/>
    <w:rsid w:val="000220BE"/>
    <w:rsid w:val="00031A61"/>
    <w:rsid w:val="0003258A"/>
    <w:rsid w:val="00036C06"/>
    <w:rsid w:val="00036CB7"/>
    <w:rsid w:val="00045354"/>
    <w:rsid w:val="00050A63"/>
    <w:rsid w:val="00051DEF"/>
    <w:rsid w:val="00053F77"/>
    <w:rsid w:val="0005558F"/>
    <w:rsid w:val="000570C7"/>
    <w:rsid w:val="00067A8A"/>
    <w:rsid w:val="00070AAE"/>
    <w:rsid w:val="00083A23"/>
    <w:rsid w:val="000A1100"/>
    <w:rsid w:val="000A4291"/>
    <w:rsid w:val="000A5791"/>
    <w:rsid w:val="000B0711"/>
    <w:rsid w:val="000D0DE5"/>
    <w:rsid w:val="00113EE2"/>
    <w:rsid w:val="0011429E"/>
    <w:rsid w:val="0012258B"/>
    <w:rsid w:val="001242C7"/>
    <w:rsid w:val="00137AAA"/>
    <w:rsid w:val="00141A65"/>
    <w:rsid w:val="001433C5"/>
    <w:rsid w:val="001472D0"/>
    <w:rsid w:val="0018123F"/>
    <w:rsid w:val="00181EF2"/>
    <w:rsid w:val="00182969"/>
    <w:rsid w:val="0018352B"/>
    <w:rsid w:val="00192430"/>
    <w:rsid w:val="00192605"/>
    <w:rsid w:val="00194A8D"/>
    <w:rsid w:val="001A0A15"/>
    <w:rsid w:val="001A226D"/>
    <w:rsid w:val="001B04EF"/>
    <w:rsid w:val="001B2D3B"/>
    <w:rsid w:val="001C0A97"/>
    <w:rsid w:val="001D5418"/>
    <w:rsid w:val="001E25A3"/>
    <w:rsid w:val="001E4715"/>
    <w:rsid w:val="001F7C71"/>
    <w:rsid w:val="001F7FEC"/>
    <w:rsid w:val="002039DC"/>
    <w:rsid w:val="00217F13"/>
    <w:rsid w:val="00227C64"/>
    <w:rsid w:val="00231C8E"/>
    <w:rsid w:val="002352BF"/>
    <w:rsid w:val="002403CB"/>
    <w:rsid w:val="00241B53"/>
    <w:rsid w:val="00245D4B"/>
    <w:rsid w:val="002501B7"/>
    <w:rsid w:val="002564CB"/>
    <w:rsid w:val="00262795"/>
    <w:rsid w:val="0026345B"/>
    <w:rsid w:val="00264D96"/>
    <w:rsid w:val="00265C64"/>
    <w:rsid w:val="00266BEF"/>
    <w:rsid w:val="00282599"/>
    <w:rsid w:val="00283AAF"/>
    <w:rsid w:val="00285054"/>
    <w:rsid w:val="00285BC2"/>
    <w:rsid w:val="00295F76"/>
    <w:rsid w:val="002A18C5"/>
    <w:rsid w:val="002B74FB"/>
    <w:rsid w:val="002C0B2F"/>
    <w:rsid w:val="002C40D2"/>
    <w:rsid w:val="002D3CE2"/>
    <w:rsid w:val="002D6BC6"/>
    <w:rsid w:val="002E0421"/>
    <w:rsid w:val="002E4F2E"/>
    <w:rsid w:val="002F5C72"/>
    <w:rsid w:val="002F6ADA"/>
    <w:rsid w:val="0031509D"/>
    <w:rsid w:val="003208EB"/>
    <w:rsid w:val="0033467E"/>
    <w:rsid w:val="00336950"/>
    <w:rsid w:val="003537B8"/>
    <w:rsid w:val="00357D98"/>
    <w:rsid w:val="00360FA7"/>
    <w:rsid w:val="00367EFB"/>
    <w:rsid w:val="00374CB3"/>
    <w:rsid w:val="003757E6"/>
    <w:rsid w:val="00376682"/>
    <w:rsid w:val="003775C9"/>
    <w:rsid w:val="003823C8"/>
    <w:rsid w:val="00387D00"/>
    <w:rsid w:val="00391499"/>
    <w:rsid w:val="003926F0"/>
    <w:rsid w:val="00397032"/>
    <w:rsid w:val="003A490A"/>
    <w:rsid w:val="003A76A7"/>
    <w:rsid w:val="003B0213"/>
    <w:rsid w:val="003B52C7"/>
    <w:rsid w:val="003D4AAA"/>
    <w:rsid w:val="0041144D"/>
    <w:rsid w:val="0041580F"/>
    <w:rsid w:val="00420541"/>
    <w:rsid w:val="00420C3E"/>
    <w:rsid w:val="00422274"/>
    <w:rsid w:val="004227A0"/>
    <w:rsid w:val="00425CE6"/>
    <w:rsid w:val="00426F41"/>
    <w:rsid w:val="004272DD"/>
    <w:rsid w:val="00433E95"/>
    <w:rsid w:val="00437DD2"/>
    <w:rsid w:val="00446BB3"/>
    <w:rsid w:val="0045329A"/>
    <w:rsid w:val="00454B8E"/>
    <w:rsid w:val="0045541F"/>
    <w:rsid w:val="0046103A"/>
    <w:rsid w:val="00464DA3"/>
    <w:rsid w:val="00467F71"/>
    <w:rsid w:val="004730DA"/>
    <w:rsid w:val="0047508A"/>
    <w:rsid w:val="00485616"/>
    <w:rsid w:val="004928BB"/>
    <w:rsid w:val="004B6547"/>
    <w:rsid w:val="004D0AE0"/>
    <w:rsid w:val="004D332E"/>
    <w:rsid w:val="004E03B2"/>
    <w:rsid w:val="004E2A4A"/>
    <w:rsid w:val="004E6316"/>
    <w:rsid w:val="004E7A77"/>
    <w:rsid w:val="00501D0B"/>
    <w:rsid w:val="00502591"/>
    <w:rsid w:val="00504F5A"/>
    <w:rsid w:val="00512525"/>
    <w:rsid w:val="00514008"/>
    <w:rsid w:val="00515934"/>
    <w:rsid w:val="00537469"/>
    <w:rsid w:val="005417AE"/>
    <w:rsid w:val="005470F1"/>
    <w:rsid w:val="00553EB1"/>
    <w:rsid w:val="0057219A"/>
    <w:rsid w:val="005815A7"/>
    <w:rsid w:val="005833E5"/>
    <w:rsid w:val="005A3519"/>
    <w:rsid w:val="005A6B7B"/>
    <w:rsid w:val="005B6C45"/>
    <w:rsid w:val="005C1BF8"/>
    <w:rsid w:val="005D4ED9"/>
    <w:rsid w:val="005E07A8"/>
    <w:rsid w:val="005E3100"/>
    <w:rsid w:val="00615E81"/>
    <w:rsid w:val="006173F7"/>
    <w:rsid w:val="00617DFF"/>
    <w:rsid w:val="0062284B"/>
    <w:rsid w:val="006232E7"/>
    <w:rsid w:val="00626259"/>
    <w:rsid w:val="0063104E"/>
    <w:rsid w:val="0063771B"/>
    <w:rsid w:val="0065718E"/>
    <w:rsid w:val="00662274"/>
    <w:rsid w:val="00670D9A"/>
    <w:rsid w:val="00675C7A"/>
    <w:rsid w:val="00682E97"/>
    <w:rsid w:val="006946E4"/>
    <w:rsid w:val="006960D1"/>
    <w:rsid w:val="006A5E3B"/>
    <w:rsid w:val="006B500F"/>
    <w:rsid w:val="006B5B05"/>
    <w:rsid w:val="006F0D1E"/>
    <w:rsid w:val="006F7913"/>
    <w:rsid w:val="00702B58"/>
    <w:rsid w:val="00720626"/>
    <w:rsid w:val="0072657C"/>
    <w:rsid w:val="00744019"/>
    <w:rsid w:val="00744E65"/>
    <w:rsid w:val="0075039F"/>
    <w:rsid w:val="0075704F"/>
    <w:rsid w:val="007636D7"/>
    <w:rsid w:val="00764A96"/>
    <w:rsid w:val="007676A7"/>
    <w:rsid w:val="007719AA"/>
    <w:rsid w:val="00772B9C"/>
    <w:rsid w:val="0078079D"/>
    <w:rsid w:val="00790F7F"/>
    <w:rsid w:val="0079610B"/>
    <w:rsid w:val="007A35D9"/>
    <w:rsid w:val="007A4485"/>
    <w:rsid w:val="007B505C"/>
    <w:rsid w:val="007B5F33"/>
    <w:rsid w:val="007E192E"/>
    <w:rsid w:val="007E2DEC"/>
    <w:rsid w:val="007E7CD2"/>
    <w:rsid w:val="007F1789"/>
    <w:rsid w:val="007F4B71"/>
    <w:rsid w:val="00812841"/>
    <w:rsid w:val="008146C3"/>
    <w:rsid w:val="00820A07"/>
    <w:rsid w:val="00826726"/>
    <w:rsid w:val="00833700"/>
    <w:rsid w:val="00833D15"/>
    <w:rsid w:val="00840D43"/>
    <w:rsid w:val="00844FB6"/>
    <w:rsid w:val="0084741F"/>
    <w:rsid w:val="00856EE0"/>
    <w:rsid w:val="00867362"/>
    <w:rsid w:val="008719BE"/>
    <w:rsid w:val="00881341"/>
    <w:rsid w:val="008819B3"/>
    <w:rsid w:val="00883952"/>
    <w:rsid w:val="0089148C"/>
    <w:rsid w:val="008A4281"/>
    <w:rsid w:val="008A5C3E"/>
    <w:rsid w:val="008B3688"/>
    <w:rsid w:val="008C1012"/>
    <w:rsid w:val="008C5AAB"/>
    <w:rsid w:val="008C6ED3"/>
    <w:rsid w:val="008E0C9D"/>
    <w:rsid w:val="00904547"/>
    <w:rsid w:val="00914873"/>
    <w:rsid w:val="00917916"/>
    <w:rsid w:val="009242B5"/>
    <w:rsid w:val="00940A91"/>
    <w:rsid w:val="009533D8"/>
    <w:rsid w:val="0096338A"/>
    <w:rsid w:val="009762C9"/>
    <w:rsid w:val="0098043E"/>
    <w:rsid w:val="00980907"/>
    <w:rsid w:val="00982584"/>
    <w:rsid w:val="00982DAB"/>
    <w:rsid w:val="00993099"/>
    <w:rsid w:val="00994422"/>
    <w:rsid w:val="009959F5"/>
    <w:rsid w:val="009B2249"/>
    <w:rsid w:val="009B34EC"/>
    <w:rsid w:val="009B5E86"/>
    <w:rsid w:val="009C43A9"/>
    <w:rsid w:val="009C5942"/>
    <w:rsid w:val="009E73B2"/>
    <w:rsid w:val="00A00CCC"/>
    <w:rsid w:val="00A05928"/>
    <w:rsid w:val="00A15711"/>
    <w:rsid w:val="00A432D8"/>
    <w:rsid w:val="00A45632"/>
    <w:rsid w:val="00A51EFC"/>
    <w:rsid w:val="00A60C7F"/>
    <w:rsid w:val="00A81844"/>
    <w:rsid w:val="00A92A1C"/>
    <w:rsid w:val="00AB288E"/>
    <w:rsid w:val="00AB67AD"/>
    <w:rsid w:val="00AF38E8"/>
    <w:rsid w:val="00B01D80"/>
    <w:rsid w:val="00B0490B"/>
    <w:rsid w:val="00B055E2"/>
    <w:rsid w:val="00B069D0"/>
    <w:rsid w:val="00B1431C"/>
    <w:rsid w:val="00B22978"/>
    <w:rsid w:val="00B23BB2"/>
    <w:rsid w:val="00B2641A"/>
    <w:rsid w:val="00B31D31"/>
    <w:rsid w:val="00B32041"/>
    <w:rsid w:val="00B34ABE"/>
    <w:rsid w:val="00B55142"/>
    <w:rsid w:val="00B57278"/>
    <w:rsid w:val="00B629DF"/>
    <w:rsid w:val="00B664BF"/>
    <w:rsid w:val="00B71736"/>
    <w:rsid w:val="00B815E4"/>
    <w:rsid w:val="00B8582B"/>
    <w:rsid w:val="00B950ED"/>
    <w:rsid w:val="00BA7C47"/>
    <w:rsid w:val="00BD1609"/>
    <w:rsid w:val="00BE00BC"/>
    <w:rsid w:val="00BE0DE5"/>
    <w:rsid w:val="00BE4263"/>
    <w:rsid w:val="00BF3800"/>
    <w:rsid w:val="00BF3B84"/>
    <w:rsid w:val="00C06431"/>
    <w:rsid w:val="00C12C39"/>
    <w:rsid w:val="00C14B5F"/>
    <w:rsid w:val="00C165A4"/>
    <w:rsid w:val="00C30947"/>
    <w:rsid w:val="00C44592"/>
    <w:rsid w:val="00C47623"/>
    <w:rsid w:val="00C530C5"/>
    <w:rsid w:val="00C54923"/>
    <w:rsid w:val="00C6049A"/>
    <w:rsid w:val="00C648CE"/>
    <w:rsid w:val="00C96416"/>
    <w:rsid w:val="00CA0851"/>
    <w:rsid w:val="00CA1622"/>
    <w:rsid w:val="00CB3470"/>
    <w:rsid w:val="00CB38E8"/>
    <w:rsid w:val="00CC2E3B"/>
    <w:rsid w:val="00CC33BD"/>
    <w:rsid w:val="00CC3487"/>
    <w:rsid w:val="00CC665F"/>
    <w:rsid w:val="00CD4D9F"/>
    <w:rsid w:val="00CD5398"/>
    <w:rsid w:val="00CE02EA"/>
    <w:rsid w:val="00D03546"/>
    <w:rsid w:val="00D07981"/>
    <w:rsid w:val="00D11E9C"/>
    <w:rsid w:val="00D14F95"/>
    <w:rsid w:val="00D22D69"/>
    <w:rsid w:val="00D34B65"/>
    <w:rsid w:val="00D412F8"/>
    <w:rsid w:val="00D42394"/>
    <w:rsid w:val="00D62382"/>
    <w:rsid w:val="00D639A1"/>
    <w:rsid w:val="00D652C7"/>
    <w:rsid w:val="00D66355"/>
    <w:rsid w:val="00D67D9D"/>
    <w:rsid w:val="00D67F11"/>
    <w:rsid w:val="00D73534"/>
    <w:rsid w:val="00D750D3"/>
    <w:rsid w:val="00D76B0C"/>
    <w:rsid w:val="00D81419"/>
    <w:rsid w:val="00D82E90"/>
    <w:rsid w:val="00D85C4F"/>
    <w:rsid w:val="00D92814"/>
    <w:rsid w:val="00DA154C"/>
    <w:rsid w:val="00DB53EC"/>
    <w:rsid w:val="00DD1019"/>
    <w:rsid w:val="00DD3B9B"/>
    <w:rsid w:val="00DE1BF7"/>
    <w:rsid w:val="00E07071"/>
    <w:rsid w:val="00E208D0"/>
    <w:rsid w:val="00E3016C"/>
    <w:rsid w:val="00E31250"/>
    <w:rsid w:val="00E31276"/>
    <w:rsid w:val="00E358D1"/>
    <w:rsid w:val="00E52B00"/>
    <w:rsid w:val="00E60883"/>
    <w:rsid w:val="00E657F8"/>
    <w:rsid w:val="00E70F7A"/>
    <w:rsid w:val="00E82305"/>
    <w:rsid w:val="00E85D21"/>
    <w:rsid w:val="00E87397"/>
    <w:rsid w:val="00E94EC0"/>
    <w:rsid w:val="00EA0CE1"/>
    <w:rsid w:val="00EB32AD"/>
    <w:rsid w:val="00EF75B5"/>
    <w:rsid w:val="00EF77EA"/>
    <w:rsid w:val="00F03880"/>
    <w:rsid w:val="00F059F0"/>
    <w:rsid w:val="00F16398"/>
    <w:rsid w:val="00F24021"/>
    <w:rsid w:val="00F41166"/>
    <w:rsid w:val="00F42AE5"/>
    <w:rsid w:val="00F54008"/>
    <w:rsid w:val="00F659B8"/>
    <w:rsid w:val="00F74865"/>
    <w:rsid w:val="00F75E39"/>
    <w:rsid w:val="00F86E61"/>
    <w:rsid w:val="00FA4F02"/>
    <w:rsid w:val="00FC3687"/>
    <w:rsid w:val="00FC73C0"/>
    <w:rsid w:val="00FC7773"/>
    <w:rsid w:val="00FD056E"/>
    <w:rsid w:val="00FD6D9B"/>
    <w:rsid w:val="00FE17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092354"/>
  <w15:chartTrackingRefBased/>
  <w15:docId w15:val="{13CE157D-71DE-4D26-9D56-4DE79F580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rPr>
  </w:style>
  <w:style w:type="paragraph" w:styleId="Nadpis1">
    <w:name w:val="heading 1"/>
    <w:basedOn w:val="Normln"/>
    <w:next w:val="Normln"/>
    <w:link w:val="Nadpis1Char"/>
    <w:qFormat/>
    <w:pPr>
      <w:keepNext/>
      <w:spacing w:before="240" w:after="60"/>
      <w:outlineLvl w:val="0"/>
    </w:pPr>
    <w:rPr>
      <w:rFonts w:ascii="Arial" w:hAnsi="Arial" w:cs="Arial"/>
      <w:b/>
      <w:bCs/>
      <w:kern w:val="32"/>
      <w:sz w:val="32"/>
      <w:szCs w:val="32"/>
    </w:rPr>
  </w:style>
  <w:style w:type="paragraph" w:styleId="Nadpis2">
    <w:name w:val="heading 2"/>
    <w:basedOn w:val="Normln"/>
    <w:next w:val="Normln"/>
    <w:qFormat/>
    <w:pPr>
      <w:keepNext/>
      <w:spacing w:before="240" w:after="60"/>
      <w:outlineLvl w:val="1"/>
    </w:pPr>
    <w:rPr>
      <w:rFonts w:ascii="Arial" w:hAnsi="Arial" w:cs="Arial"/>
      <w:b/>
      <w:bCs/>
      <w:i/>
      <w:iCs/>
      <w:sz w:val="28"/>
      <w:szCs w:val="28"/>
    </w:rPr>
  </w:style>
  <w:style w:type="paragraph" w:styleId="Nadpis3">
    <w:name w:val="heading 3"/>
    <w:basedOn w:val="Normln"/>
    <w:next w:val="Normln"/>
    <w:qFormat/>
    <w:pPr>
      <w:keepNext/>
      <w:spacing w:before="240" w:after="60"/>
      <w:outlineLvl w:val="2"/>
    </w:pPr>
    <w:rPr>
      <w:rFonts w:ascii="Arial" w:hAnsi="Arial" w:cs="Arial"/>
      <w:b/>
      <w:bCs/>
      <w:sz w:val="26"/>
      <w:szCs w:val="26"/>
    </w:rPr>
  </w:style>
  <w:style w:type="paragraph" w:styleId="Nadpis4">
    <w:name w:val="heading 4"/>
    <w:basedOn w:val="Normln"/>
    <w:next w:val="Normln"/>
    <w:qFormat/>
    <w:pPr>
      <w:keepNext/>
      <w:spacing w:before="240" w:after="60"/>
      <w:outlineLvl w:val="3"/>
    </w:pPr>
    <w:rPr>
      <w:b/>
      <w:bCs/>
      <w:sz w:val="28"/>
      <w:szCs w:val="28"/>
    </w:rPr>
  </w:style>
  <w:style w:type="paragraph" w:styleId="Nadpis5">
    <w:name w:val="heading 5"/>
    <w:basedOn w:val="Normln"/>
    <w:next w:val="Normln"/>
    <w:qFormat/>
    <w:pPr>
      <w:keepNext/>
      <w:jc w:val="both"/>
      <w:outlineLvl w:val="4"/>
    </w:pPr>
    <w:rPr>
      <w:b/>
      <w:bCs/>
    </w:rPr>
  </w:style>
  <w:style w:type="paragraph" w:styleId="Nadpis6">
    <w:name w:val="heading 6"/>
    <w:basedOn w:val="Normln"/>
    <w:next w:val="Normln"/>
    <w:qFormat/>
    <w:pPr>
      <w:keepNext/>
      <w:spacing w:before="80"/>
      <w:jc w:val="center"/>
      <w:outlineLvl w:val="5"/>
    </w:pPr>
    <w:rPr>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semiHidden/>
    <w:pPr>
      <w:tabs>
        <w:tab w:val="center" w:pos="4536"/>
        <w:tab w:val="right" w:pos="9072"/>
      </w:tabs>
    </w:pPr>
  </w:style>
  <w:style w:type="paragraph" w:styleId="Zpat">
    <w:name w:val="footer"/>
    <w:basedOn w:val="Normln"/>
    <w:semiHidden/>
    <w:pPr>
      <w:tabs>
        <w:tab w:val="center" w:pos="4536"/>
        <w:tab w:val="right" w:pos="9072"/>
      </w:tabs>
    </w:pPr>
  </w:style>
  <w:style w:type="character" w:styleId="Hypertextovodkaz">
    <w:name w:val="Hyperlink"/>
    <w:semiHidden/>
    <w:rPr>
      <w:color w:val="0000FF"/>
      <w:u w:val="single"/>
    </w:rPr>
  </w:style>
  <w:style w:type="paragraph" w:styleId="slovanseznam">
    <w:name w:val="List Number"/>
    <w:basedOn w:val="Normln"/>
    <w:semiHidden/>
    <w:pPr>
      <w:numPr>
        <w:numId w:val="1"/>
      </w:numPr>
    </w:pPr>
  </w:style>
  <w:style w:type="paragraph" w:styleId="Seznam">
    <w:name w:val="List"/>
    <w:basedOn w:val="Normln"/>
    <w:semiHidden/>
    <w:pPr>
      <w:ind w:left="283" w:hanging="283"/>
    </w:pPr>
  </w:style>
  <w:style w:type="paragraph" w:customStyle="1" w:styleId="Odrky1">
    <w:name w:val="Odrážky1"/>
    <w:basedOn w:val="Normln"/>
    <w:pPr>
      <w:numPr>
        <w:numId w:val="2"/>
      </w:numPr>
      <w:spacing w:before="120"/>
      <w:jc w:val="both"/>
    </w:pPr>
    <w:rPr>
      <w:szCs w:val="20"/>
    </w:rPr>
  </w:style>
  <w:style w:type="paragraph" w:customStyle="1" w:styleId="Odrky2">
    <w:name w:val="Odrážky2"/>
    <w:basedOn w:val="Normln"/>
    <w:pPr>
      <w:numPr>
        <w:numId w:val="3"/>
      </w:numPr>
      <w:spacing w:before="120"/>
      <w:jc w:val="both"/>
    </w:pPr>
    <w:rPr>
      <w:szCs w:val="20"/>
    </w:rPr>
  </w:style>
  <w:style w:type="paragraph" w:customStyle="1" w:styleId="Odstavec1">
    <w:name w:val="Odstavec1"/>
    <w:basedOn w:val="Normln"/>
    <w:pPr>
      <w:spacing w:before="80"/>
      <w:jc w:val="both"/>
    </w:pPr>
    <w:rPr>
      <w:szCs w:val="20"/>
    </w:rPr>
  </w:style>
  <w:style w:type="paragraph" w:customStyle="1" w:styleId="Odstavec2">
    <w:name w:val="Odstavec2"/>
    <w:basedOn w:val="Odstavec1"/>
    <w:pPr>
      <w:ind w:firstLine="340"/>
    </w:pPr>
  </w:style>
  <w:style w:type="character" w:styleId="slostrnky">
    <w:name w:val="page number"/>
    <w:basedOn w:val="Standardnpsmoodstavce"/>
    <w:semiHidden/>
  </w:style>
  <w:style w:type="paragraph" w:styleId="Zkladntext">
    <w:name w:val="Body Text"/>
    <w:basedOn w:val="Normln"/>
    <w:link w:val="ZkladntextChar"/>
    <w:semiHidden/>
    <w:pPr>
      <w:spacing w:before="80"/>
      <w:jc w:val="both"/>
    </w:pPr>
    <w:rPr>
      <w:szCs w:val="20"/>
    </w:rPr>
  </w:style>
  <w:style w:type="paragraph" w:styleId="Nzev">
    <w:name w:val="Title"/>
    <w:basedOn w:val="Normln"/>
    <w:qFormat/>
    <w:pPr>
      <w:spacing w:before="80"/>
      <w:jc w:val="center"/>
    </w:pPr>
    <w:rPr>
      <w:b/>
      <w:bCs/>
      <w:szCs w:val="20"/>
      <w:u w:val="single"/>
    </w:rPr>
  </w:style>
  <w:style w:type="paragraph" w:customStyle="1" w:styleId="zklad">
    <w:name w:val="základ"/>
    <w:pPr>
      <w:jc w:val="both"/>
    </w:pPr>
  </w:style>
  <w:style w:type="paragraph" w:customStyle="1" w:styleId="bod1">
    <w:name w:val="bod 1."/>
    <w:basedOn w:val="Zkladntext"/>
    <w:autoRedefine/>
    <w:pPr>
      <w:spacing w:before="0" w:after="80"/>
      <w:ind w:left="357" w:hanging="357"/>
    </w:pPr>
    <w:rPr>
      <w:szCs w:val="24"/>
    </w:rPr>
  </w:style>
  <w:style w:type="paragraph" w:styleId="Zkladntext2">
    <w:name w:val="Body Text 2"/>
    <w:basedOn w:val="Normln"/>
    <w:semiHidden/>
    <w:pPr>
      <w:jc w:val="center"/>
    </w:pPr>
  </w:style>
  <w:style w:type="character" w:styleId="Odkaznakoment">
    <w:name w:val="annotation reference"/>
    <w:semiHidden/>
    <w:rPr>
      <w:sz w:val="16"/>
      <w:szCs w:val="16"/>
    </w:rPr>
  </w:style>
  <w:style w:type="paragraph" w:styleId="Textkomente">
    <w:name w:val="annotation text"/>
    <w:basedOn w:val="Normln"/>
    <w:semiHidden/>
    <w:rPr>
      <w:sz w:val="20"/>
      <w:szCs w:val="20"/>
    </w:rPr>
  </w:style>
  <w:style w:type="paragraph" w:styleId="Zkladntextodsazen">
    <w:name w:val="Body Text Indent"/>
    <w:basedOn w:val="Normln"/>
    <w:semiHidden/>
    <w:pPr>
      <w:tabs>
        <w:tab w:val="left" w:pos="1800"/>
      </w:tabs>
      <w:ind w:hanging="360"/>
      <w:jc w:val="both"/>
    </w:pPr>
  </w:style>
  <w:style w:type="paragraph" w:styleId="Textbubliny">
    <w:name w:val="Balloon Text"/>
    <w:basedOn w:val="Normln"/>
    <w:semiHidden/>
    <w:rPr>
      <w:rFonts w:ascii="Tahoma" w:hAnsi="Tahoma" w:cs="Tahoma"/>
      <w:sz w:val="16"/>
      <w:szCs w:val="16"/>
    </w:rPr>
  </w:style>
  <w:style w:type="paragraph" w:styleId="Pedmtkomente">
    <w:name w:val="annotation subject"/>
    <w:basedOn w:val="Textkomente"/>
    <w:next w:val="Textkomente"/>
    <w:semiHidden/>
    <w:rPr>
      <w:b/>
      <w:bCs/>
    </w:rPr>
  </w:style>
  <w:style w:type="paragraph" w:styleId="Odstavecseseznamem">
    <w:name w:val="List Paragraph"/>
    <w:basedOn w:val="Normln"/>
    <w:uiPriority w:val="34"/>
    <w:qFormat/>
    <w:rsid w:val="00CA0851"/>
    <w:pPr>
      <w:ind w:left="708"/>
    </w:pPr>
  </w:style>
  <w:style w:type="paragraph" w:customStyle="1" w:styleId="Import7">
    <w:name w:val="Import 7"/>
    <w:basedOn w:val="Normln"/>
    <w:rsid w:val="003823C8"/>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firstLine="606"/>
      <w:jc w:val="both"/>
    </w:pPr>
    <w:rPr>
      <w:rFonts w:ascii="Courier New" w:hAnsi="Courier New"/>
      <w:b/>
      <w:bCs/>
      <w:szCs w:val="20"/>
    </w:rPr>
  </w:style>
  <w:style w:type="character" w:customStyle="1" w:styleId="Nadpis1Char">
    <w:name w:val="Nadpis 1 Char"/>
    <w:link w:val="Nadpis1"/>
    <w:rsid w:val="0096338A"/>
    <w:rPr>
      <w:rFonts w:ascii="Arial" w:hAnsi="Arial" w:cs="Arial"/>
      <w:b/>
      <w:bCs/>
      <w:kern w:val="32"/>
      <w:sz w:val="32"/>
      <w:szCs w:val="32"/>
    </w:rPr>
  </w:style>
  <w:style w:type="character" w:customStyle="1" w:styleId="ZhlavChar">
    <w:name w:val="Záhlaví Char"/>
    <w:link w:val="Zhlav"/>
    <w:semiHidden/>
    <w:rsid w:val="0096338A"/>
    <w:rPr>
      <w:sz w:val="24"/>
      <w:szCs w:val="24"/>
    </w:rPr>
  </w:style>
  <w:style w:type="character" w:customStyle="1" w:styleId="ZkladntextChar">
    <w:name w:val="Základní text Char"/>
    <w:link w:val="Zkladntext"/>
    <w:semiHidden/>
    <w:rsid w:val="0096338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otrba\Dokumenty\vnit&#345;n&#237;%20p&#345;edpisy\Pravidla%20a%20z&#225;sady\Pravidla%20RK\hlavi&#269;ka%20pro%20Pravidla%20Rady%20kraje%20Vyso&#269;ina.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BD329A-7D53-4D3B-8632-B528DA567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hlavička pro Pravidla Rady kraje Vysočina</Template>
  <TotalTime>5</TotalTime>
  <Pages>2</Pages>
  <Words>904</Words>
  <Characters>5339</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šablona</vt:lpstr>
    </vt:vector>
  </TitlesOfParts>
  <Company>KU JI</Company>
  <LinksUpToDate>false</LinksUpToDate>
  <CharactersWithSpaces>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dc:title>
  <dc:subject/>
  <dc:creator>kotrba</dc:creator>
  <cp:keywords/>
  <cp:lastModifiedBy>starosta</cp:lastModifiedBy>
  <cp:revision>3</cp:revision>
  <cp:lastPrinted>2022-08-26T05:11:00Z</cp:lastPrinted>
  <dcterms:created xsi:type="dcterms:W3CDTF">2022-12-19T12:42:00Z</dcterms:created>
  <dcterms:modified xsi:type="dcterms:W3CDTF">2022-12-19T12:46:00Z</dcterms:modified>
</cp:coreProperties>
</file>